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2" w:line="225" w:lineRule="auto"/>
        <w:ind w:left="474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4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云</w:t>
      </w: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南师范大学函授毕业生毕业论文写作通知及要求</w:t>
      </w:r>
    </w:p>
    <w:p>
      <w:pPr>
        <w:spacing w:before="117" w:line="353" w:lineRule="auto"/>
        <w:ind w:left="276" w:right="941" w:firstLine="4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云</w:t>
      </w:r>
      <w:r>
        <w:rPr>
          <w:rFonts w:ascii="宋体" w:hAnsi="宋体" w:eastAsia="宋体" w:cs="宋体"/>
          <w:spacing w:val="13"/>
          <w:sz w:val="23"/>
          <w:szCs w:val="23"/>
        </w:rPr>
        <w:t>南</w:t>
      </w:r>
      <w:r>
        <w:rPr>
          <w:rFonts w:ascii="宋体" w:hAnsi="宋体" w:eastAsia="宋体" w:cs="宋体"/>
          <w:spacing w:val="9"/>
          <w:sz w:val="23"/>
          <w:szCs w:val="23"/>
        </w:rPr>
        <w:t xml:space="preserve">师范大学 </w:t>
      </w:r>
      <w:r>
        <w:rPr>
          <w:rFonts w:ascii="Calibri" w:hAnsi="Calibri" w:eastAsia="Calibri" w:cs="Calibri"/>
          <w:spacing w:val="9"/>
          <w:sz w:val="23"/>
          <w:szCs w:val="23"/>
        </w:rPr>
        <w:t>202</w:t>
      </w:r>
      <w:r>
        <w:rPr>
          <w:rFonts w:hint="eastAsia" w:ascii="Calibri" w:hAnsi="Calibri" w:eastAsia="宋体" w:cs="Calibri"/>
          <w:spacing w:val="9"/>
          <w:sz w:val="23"/>
          <w:szCs w:val="23"/>
          <w:lang w:val="en-US" w:eastAsia="zh-CN"/>
        </w:rPr>
        <w:t>1</w:t>
      </w:r>
      <w:r>
        <w:rPr>
          <w:rFonts w:ascii="宋体" w:hAnsi="宋体" w:eastAsia="宋体" w:cs="宋体"/>
          <w:spacing w:val="9"/>
          <w:sz w:val="23"/>
          <w:szCs w:val="23"/>
        </w:rPr>
        <w:t>级</w:t>
      </w:r>
      <w:r>
        <w:rPr>
          <w:rFonts w:hint="eastAsia" w:ascii="宋体" w:hAnsi="宋体" w:eastAsia="宋体" w:cs="宋体"/>
          <w:spacing w:val="9"/>
          <w:sz w:val="23"/>
          <w:szCs w:val="23"/>
          <w:lang w:val="en-US" w:eastAsia="zh-CN"/>
        </w:rPr>
        <w:t>专科、专升本</w:t>
      </w:r>
      <w:r>
        <w:rPr>
          <w:rFonts w:ascii="宋体" w:hAnsi="宋体" w:eastAsia="宋体" w:cs="宋体"/>
          <w:spacing w:val="9"/>
          <w:sz w:val="23"/>
          <w:szCs w:val="23"/>
        </w:rPr>
        <w:t>函授毕业生：现将毕业环节毕业论文的写作通知及要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求发给你们</w:t>
      </w:r>
      <w:r>
        <w:rPr>
          <w:rFonts w:ascii="宋体" w:hAnsi="宋体" w:eastAsia="宋体" w:cs="宋体"/>
          <w:spacing w:val="2"/>
          <w:sz w:val="23"/>
          <w:szCs w:val="23"/>
        </w:rPr>
        <w:t>，请你们切实遵照执行，严格按照规定的时间及要求完成各环节工作，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逾</w:t>
      </w:r>
      <w:r>
        <w:rPr>
          <w:rFonts w:ascii="宋体" w:hAnsi="宋体" w:eastAsia="宋体" w:cs="宋体"/>
          <w:spacing w:val="7"/>
          <w:sz w:val="23"/>
          <w:szCs w:val="23"/>
        </w:rPr>
        <w:t>期将影响到学员办理正常的毕业手续，一切后果由学员自己负责。如有问题请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及时与教学点联系。</w:t>
      </w:r>
    </w:p>
    <w:p>
      <w:pPr>
        <w:spacing w:line="394" w:lineRule="exact"/>
        <w:ind w:left="704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7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、时间安排：</w:t>
      </w:r>
    </w:p>
    <w:p>
      <w:pPr>
        <w:spacing w:before="47" w:line="228" w:lineRule="auto"/>
        <w:ind w:left="1062"/>
        <w:rPr>
          <w:rFonts w:ascii="宋体" w:hAnsi="宋体" w:eastAsia="宋体" w:cs="宋体"/>
          <w:sz w:val="23"/>
          <w:szCs w:val="23"/>
        </w:rPr>
      </w:pPr>
      <w:r>
        <w:rPr>
          <w:rFonts w:ascii="Calibri" w:hAnsi="Calibri" w:eastAsia="Calibri" w:cs="Calibri"/>
          <w:spacing w:val="11"/>
          <w:sz w:val="23"/>
          <w:szCs w:val="23"/>
        </w:rPr>
        <w:t>2</w:t>
      </w:r>
      <w:r>
        <w:rPr>
          <w:rFonts w:ascii="Calibri" w:hAnsi="Calibri" w:eastAsia="Calibri" w:cs="Calibri"/>
          <w:spacing w:val="7"/>
          <w:sz w:val="23"/>
          <w:szCs w:val="23"/>
        </w:rPr>
        <w:t>02</w:t>
      </w:r>
      <w:r>
        <w:rPr>
          <w:rFonts w:hint="eastAsia" w:ascii="Calibri" w:hAnsi="Calibri" w:eastAsia="宋体" w:cs="Calibri"/>
          <w:spacing w:val="7"/>
          <w:sz w:val="23"/>
          <w:szCs w:val="23"/>
          <w:lang w:val="en-US" w:eastAsia="zh-CN"/>
        </w:rPr>
        <w:t>1</w:t>
      </w:r>
      <w:r>
        <w:rPr>
          <w:rFonts w:ascii="宋体" w:hAnsi="宋体" w:eastAsia="宋体" w:cs="宋体"/>
          <w:spacing w:val="7"/>
          <w:sz w:val="23"/>
          <w:szCs w:val="23"/>
        </w:rPr>
        <w:t>级</w:t>
      </w:r>
      <w:r>
        <w:rPr>
          <w:rFonts w:hint="eastAsia" w:ascii="宋体" w:hAnsi="宋体" w:eastAsia="宋体" w:cs="宋体"/>
          <w:spacing w:val="7"/>
          <w:sz w:val="23"/>
          <w:szCs w:val="23"/>
          <w:lang w:val="en-US" w:eastAsia="zh-CN"/>
        </w:rPr>
        <w:t>专科、专升本</w:t>
      </w:r>
      <w:bookmarkStart w:id="0" w:name="_GoBack"/>
      <w:bookmarkEnd w:id="0"/>
      <w:r>
        <w:rPr>
          <w:rFonts w:ascii="宋体" w:hAnsi="宋体" w:eastAsia="宋体" w:cs="宋体"/>
          <w:spacing w:val="7"/>
          <w:sz w:val="23"/>
          <w:szCs w:val="23"/>
        </w:rPr>
        <w:t>函授毕业论文安排如下：</w:t>
      </w:r>
    </w:p>
    <w:p>
      <w:pPr>
        <w:spacing w:line="86" w:lineRule="auto"/>
        <w:rPr>
          <w:rFonts w:ascii="Arial"/>
          <w:sz w:val="2"/>
        </w:rPr>
      </w:pPr>
    </w:p>
    <w:tbl>
      <w:tblPr>
        <w:tblStyle w:val="4"/>
        <w:tblW w:w="9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7"/>
        <w:gridCol w:w="71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27" w:type="dxa"/>
            <w:vAlign w:val="top"/>
          </w:tcPr>
          <w:p>
            <w:pPr>
              <w:spacing w:before="152" w:line="228" w:lineRule="auto"/>
              <w:ind w:left="117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时间</w:t>
            </w:r>
          </w:p>
        </w:tc>
        <w:tc>
          <w:tcPr>
            <w:tcW w:w="7147" w:type="dxa"/>
            <w:vAlign w:val="top"/>
          </w:tcPr>
          <w:p>
            <w:pPr>
              <w:spacing w:before="152" w:line="228" w:lineRule="auto"/>
              <w:ind w:left="117"/>
              <w:rPr>
                <w:rFonts w:ascii="宋体" w:hAnsi="宋体" w:eastAsia="宋体" w:cs="宋体"/>
                <w:spacing w:val="1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工作安排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427" w:type="dxa"/>
            <w:vAlign w:val="top"/>
          </w:tcPr>
          <w:p>
            <w:pPr>
              <w:spacing w:before="148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>20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4"/>
                <w:sz w:val="23"/>
                <w:szCs w:val="23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4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30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日前</w:t>
            </w:r>
          </w:p>
        </w:tc>
        <w:tc>
          <w:tcPr>
            <w:tcW w:w="7147" w:type="dxa"/>
            <w:vAlign w:val="top"/>
          </w:tcPr>
          <w:p>
            <w:pPr>
              <w:spacing w:before="148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领取毕业论文通知、毕业生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登记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表、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学历登记表、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毕业电子照采集通知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427" w:type="dxa"/>
            <w:vAlign w:val="top"/>
          </w:tcPr>
          <w:p>
            <w:pPr>
              <w:spacing w:before="148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>20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4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5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31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日前</w:t>
            </w:r>
          </w:p>
        </w:tc>
        <w:tc>
          <w:tcPr>
            <w:tcW w:w="7147" w:type="dxa"/>
            <w:vAlign w:val="top"/>
          </w:tcPr>
          <w:p>
            <w:pPr>
              <w:spacing w:before="148" w:line="228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生将</w:t>
            </w: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毕业生登记表、学历登记表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交到教学点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27" w:type="dxa"/>
            <w:vMerge w:val="restart"/>
            <w:tcBorders>
              <w:bottom w:val="nil"/>
            </w:tcBorders>
            <w:vAlign w:val="top"/>
          </w:tcPr>
          <w:p>
            <w:pPr>
              <w:spacing w:before="150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>20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4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6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20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日前</w:t>
            </w:r>
          </w:p>
        </w:tc>
        <w:tc>
          <w:tcPr>
            <w:tcW w:w="7147" w:type="dxa"/>
            <w:vAlign w:val="top"/>
          </w:tcPr>
          <w:p>
            <w:pPr>
              <w:spacing w:before="126"/>
              <w:ind w:left="118"/>
              <w:rPr>
                <w:rFonts w:ascii="宋体" w:hAnsi="宋体" w:eastAsia="宋体" w:cs="宋体"/>
                <w:sz w:val="18"/>
                <w:szCs w:val="18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1905</wp:posOffset>
                  </wp:positionV>
                  <wp:extent cx="4406900" cy="279400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563C1"/>
                <w:spacing w:val="49"/>
                <w:sz w:val="18"/>
                <w:szCs w:val="18"/>
              </w:rPr>
              <w:t xml:space="preserve">学生将毕业论文初稿电子版发到邮箱 </w:t>
            </w:r>
            <w:r>
              <w:rPr>
                <w:rFonts w:ascii="Calibri" w:hAnsi="Calibri" w:eastAsia="Calibri" w:cs="Calibri"/>
                <w:color w:val="0563C1"/>
                <w:spacing w:val="49"/>
                <w:sz w:val="18"/>
                <w:szCs w:val="18"/>
              </w:rPr>
              <w:t>2521855521@</w:t>
            </w:r>
            <w:r>
              <w:rPr>
                <w:rFonts w:ascii="Calibri" w:hAnsi="Calibri" w:eastAsia="Calibri" w:cs="Calibri"/>
                <w:color w:val="0563C1"/>
                <w:sz w:val="18"/>
                <w:szCs w:val="18"/>
              </w:rPr>
              <w:t>qq</w:t>
            </w:r>
            <w:r>
              <w:rPr>
                <w:rFonts w:ascii="Calibri" w:hAnsi="Calibri" w:eastAsia="Calibri" w:cs="Calibri"/>
                <w:color w:val="0563C1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Calibri" w:hAnsi="Calibri" w:eastAsia="Calibri" w:cs="Calibri"/>
                <w:color w:val="0563C1"/>
                <w:sz w:val="18"/>
                <w:szCs w:val="18"/>
              </w:rPr>
              <w:t>com</w:t>
            </w:r>
            <w:r>
              <w:rPr>
                <w:rFonts w:ascii="宋体" w:hAnsi="宋体" w:eastAsia="宋体" w:cs="宋体"/>
                <w:color w:val="0563C1"/>
                <w:spacing w:val="49"/>
                <w:sz w:val="18"/>
                <w:szCs w:val="18"/>
              </w:rPr>
              <w:t>，发邮</w:t>
            </w:r>
            <w:r>
              <w:rPr>
                <w:rFonts w:ascii="宋体" w:hAnsi="宋体" w:eastAsia="宋体" w:cs="宋体"/>
                <w:color w:val="0563C1"/>
                <w:spacing w:val="48"/>
                <w:sz w:val="18"/>
                <w:szCs w:val="18"/>
              </w:rPr>
              <w:t>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24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47" w:type="dxa"/>
            <w:vAlign w:val="top"/>
          </w:tcPr>
          <w:p>
            <w:pPr>
              <w:spacing w:before="199" w:line="280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563C1"/>
                <w:spacing w:val="16"/>
                <w:sz w:val="23"/>
                <w:szCs w:val="23"/>
                <w:u w:val="single" w:color="auto"/>
              </w:rPr>
              <w:t>时</w:t>
            </w:r>
            <w:r>
              <w:rPr>
                <w:rFonts w:ascii="宋体" w:hAnsi="宋体" w:eastAsia="宋体" w:cs="宋体"/>
                <w:color w:val="0563C1"/>
                <w:spacing w:val="15"/>
                <w:sz w:val="23"/>
                <w:szCs w:val="23"/>
                <w:u w:val="single" w:color="auto"/>
              </w:rPr>
              <w:t>论</w:t>
            </w:r>
            <w:r>
              <w:rPr>
                <w:rFonts w:ascii="宋体" w:hAnsi="宋体" w:eastAsia="宋体" w:cs="宋体"/>
                <w:color w:val="0563C1"/>
                <w:spacing w:val="8"/>
                <w:sz w:val="23"/>
                <w:szCs w:val="23"/>
                <w:u w:val="single" w:color="auto"/>
              </w:rPr>
              <w:t>文题目统一命名为学校</w:t>
            </w:r>
            <w:r>
              <w:rPr>
                <w:rFonts w:ascii="Calibri" w:hAnsi="Calibri" w:eastAsia="Calibri" w:cs="Calibri"/>
                <w:color w:val="0563C1"/>
                <w:spacing w:val="8"/>
                <w:sz w:val="23"/>
                <w:szCs w:val="23"/>
                <w:u w:val="single" w:color="auto"/>
              </w:rPr>
              <w:t>+</w:t>
            </w:r>
            <w:r>
              <w:rPr>
                <w:rFonts w:ascii="宋体" w:hAnsi="宋体" w:eastAsia="宋体" w:cs="宋体"/>
                <w:color w:val="0563C1"/>
                <w:spacing w:val="8"/>
                <w:sz w:val="23"/>
                <w:szCs w:val="23"/>
                <w:u w:val="single" w:color="auto"/>
              </w:rPr>
              <w:t>层次</w:t>
            </w:r>
            <w:r>
              <w:rPr>
                <w:rFonts w:ascii="Calibri" w:hAnsi="Calibri" w:eastAsia="Calibri" w:cs="Calibri"/>
                <w:color w:val="0563C1"/>
                <w:spacing w:val="8"/>
                <w:sz w:val="23"/>
                <w:szCs w:val="23"/>
                <w:u w:val="single" w:color="auto"/>
              </w:rPr>
              <w:t>+</w:t>
            </w:r>
            <w:r>
              <w:rPr>
                <w:rFonts w:ascii="宋体" w:hAnsi="宋体" w:eastAsia="宋体" w:cs="宋体"/>
                <w:color w:val="0563C1"/>
                <w:spacing w:val="8"/>
                <w:sz w:val="23"/>
                <w:szCs w:val="23"/>
                <w:u w:val="single" w:color="auto"/>
              </w:rPr>
              <w:t>专业</w:t>
            </w:r>
            <w:r>
              <w:rPr>
                <w:rFonts w:ascii="Calibri" w:hAnsi="Calibri" w:eastAsia="Calibri" w:cs="Calibri"/>
                <w:color w:val="0563C1"/>
                <w:spacing w:val="8"/>
                <w:sz w:val="23"/>
                <w:szCs w:val="23"/>
                <w:u w:val="single" w:color="auto"/>
              </w:rPr>
              <w:t>+</w:t>
            </w:r>
            <w:r>
              <w:rPr>
                <w:rFonts w:ascii="宋体" w:hAnsi="宋体" w:eastAsia="宋体" w:cs="宋体"/>
                <w:color w:val="0563C1"/>
                <w:spacing w:val="8"/>
                <w:sz w:val="23"/>
                <w:szCs w:val="23"/>
                <w:u w:val="single" w:color="auto"/>
              </w:rPr>
              <w:t>姓名的毕业论文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427" w:type="dxa"/>
            <w:vAlign w:val="top"/>
          </w:tcPr>
          <w:p>
            <w:pPr>
              <w:spacing w:before="152" w:line="228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Calibri" w:hAnsi="Calibri" w:eastAsia="Calibri" w:cs="Calibri"/>
                <w:spacing w:val="-8"/>
                <w:sz w:val="23"/>
                <w:szCs w:val="23"/>
              </w:rPr>
              <w:t>20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>2</w:t>
            </w:r>
            <w:r>
              <w:rPr>
                <w:rFonts w:hint="eastAsia" w:ascii="Calibri" w:hAnsi="Calibri" w:eastAsia="宋体" w:cs="Calibri"/>
                <w:spacing w:val="-4"/>
                <w:sz w:val="23"/>
                <w:szCs w:val="23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年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7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月 </w:t>
            </w:r>
            <w:r>
              <w:rPr>
                <w:rFonts w:ascii="Calibri" w:hAnsi="Calibri" w:eastAsia="Calibri" w:cs="Calibri"/>
                <w:spacing w:val="-4"/>
                <w:sz w:val="23"/>
                <w:szCs w:val="23"/>
              </w:rPr>
              <w:t xml:space="preserve">31  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日前</w:t>
            </w:r>
          </w:p>
        </w:tc>
        <w:tc>
          <w:tcPr>
            <w:tcW w:w="7147" w:type="dxa"/>
            <w:vAlign w:val="top"/>
          </w:tcPr>
          <w:p>
            <w:pPr>
              <w:spacing w:before="152" w:line="228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指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导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老师指导学生完成毕业论文修改，纸质版打印稿交到教学点</w:t>
            </w:r>
          </w:p>
        </w:tc>
      </w:tr>
    </w:tbl>
    <w:p>
      <w:pPr>
        <w:spacing w:before="184" w:line="236" w:lineRule="auto"/>
        <w:ind w:left="292"/>
        <w:rPr>
          <w:rFonts w:hint="eastAsia" w:ascii="黑体" w:hAnsi="黑体" w:eastAsia="黑体" w:cs="黑体"/>
          <w:b w:val="0"/>
          <w:bCs w:val="0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pacing w:val="18"/>
          <w:sz w:val="23"/>
          <w:szCs w:val="23"/>
        </w:rPr>
        <w:t xml:space="preserve">请各位同学认真执行 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</w:rPr>
        <w:t xml:space="preserve">延误工作 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</w:rPr>
        <w:t xml:space="preserve">影响毕业 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pacing w:val="18"/>
          <w:sz w:val="23"/>
          <w:szCs w:val="23"/>
        </w:rPr>
        <w:t>后果自负。</w:t>
      </w:r>
    </w:p>
    <w:p>
      <w:pPr>
        <w:spacing w:before="287" w:line="315" w:lineRule="exact"/>
        <w:ind w:firstLine="756" w:firstLineChars="300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1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8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、论文题目</w:t>
      </w:r>
    </w:p>
    <w:p>
      <w:pPr>
        <w:spacing w:before="125" w:line="353" w:lineRule="auto"/>
        <w:ind w:left="277" w:right="1027" w:firstLine="4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选</w:t>
      </w:r>
      <w:r>
        <w:rPr>
          <w:rFonts w:ascii="宋体" w:hAnsi="宋体" w:eastAsia="宋体" w:cs="宋体"/>
          <w:spacing w:val="8"/>
          <w:sz w:val="23"/>
          <w:szCs w:val="23"/>
        </w:rPr>
        <w:t>题要结合所学专业，结合工作实际，围绕选题调查研究，搜集所需资料，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8"/>
          <w:sz w:val="23"/>
          <w:szCs w:val="23"/>
        </w:rPr>
        <w:t>在</w:t>
      </w:r>
      <w:r>
        <w:rPr>
          <w:rFonts w:ascii="宋体" w:hAnsi="宋体" w:eastAsia="宋体" w:cs="宋体"/>
          <w:spacing w:val="12"/>
          <w:sz w:val="23"/>
          <w:szCs w:val="23"/>
        </w:rPr>
        <w:t>理</w:t>
      </w:r>
      <w:r>
        <w:rPr>
          <w:rFonts w:ascii="宋体" w:hAnsi="宋体" w:eastAsia="宋体" w:cs="宋体"/>
          <w:spacing w:val="9"/>
          <w:sz w:val="23"/>
          <w:szCs w:val="23"/>
        </w:rPr>
        <w:t>论与实际相结合的基础上提出个人见解；围绕所学专业自拟题目。</w:t>
      </w:r>
    </w:p>
    <w:p>
      <w:pPr>
        <w:spacing w:line="306" w:lineRule="exact"/>
        <w:ind w:left="700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9"/>
          <w:position w:val="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、论文格式</w:t>
      </w:r>
    </w:p>
    <w:p>
      <w:pPr>
        <w:spacing w:before="136" w:line="228" w:lineRule="auto"/>
        <w:ind w:left="70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论文格式严格按照写作要求</w:t>
      </w:r>
    </w:p>
    <w:p>
      <w:pPr>
        <w:spacing w:before="155" w:line="231" w:lineRule="auto"/>
        <w:ind w:left="723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、指导老师</w:t>
      </w:r>
    </w:p>
    <w:p>
      <w:pPr>
        <w:spacing w:before="150" w:line="354" w:lineRule="auto"/>
        <w:ind w:left="282" w:right="1004" w:firstLine="41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6"/>
          <w:sz w:val="23"/>
          <w:szCs w:val="23"/>
        </w:rPr>
        <w:t>指</w:t>
      </w:r>
      <w:r>
        <w:rPr>
          <w:rFonts w:ascii="宋体" w:hAnsi="宋体" w:eastAsia="宋体" w:cs="宋体"/>
          <w:spacing w:val="12"/>
          <w:sz w:val="23"/>
          <w:szCs w:val="23"/>
        </w:rPr>
        <w:t>导</w:t>
      </w:r>
      <w:r>
        <w:rPr>
          <w:rFonts w:ascii="宋体" w:hAnsi="宋体" w:eastAsia="宋体" w:cs="宋体"/>
          <w:spacing w:val="8"/>
          <w:sz w:val="23"/>
          <w:szCs w:val="23"/>
        </w:rPr>
        <w:t>老师由学校选派，请学生将  “毕业论文初稿电子版”按规定时间交教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6"/>
          <w:sz w:val="23"/>
          <w:szCs w:val="23"/>
        </w:rPr>
        <w:t>学</w:t>
      </w:r>
      <w:r>
        <w:rPr>
          <w:rFonts w:ascii="宋体" w:hAnsi="宋体" w:eastAsia="宋体" w:cs="宋体"/>
          <w:spacing w:val="9"/>
          <w:sz w:val="23"/>
          <w:szCs w:val="23"/>
        </w:rPr>
        <w:t>点，我点统一交给指导老师，老师根据实际问题联系学生并指导修改。</w:t>
      </w:r>
    </w:p>
    <w:p>
      <w:pPr>
        <w:spacing w:before="1" w:line="230" w:lineRule="auto"/>
        <w:ind w:left="699"/>
        <w:rPr>
          <w:rFonts w:ascii="Calibri" w:hAnsi="Calibri" w:eastAsia="Calibri" w:cs="Calibri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联系电话：</w:t>
      </w:r>
      <w:r>
        <w:rPr>
          <w:rFonts w:ascii="Calibri" w:hAnsi="Calibri" w:eastAsia="Calibri" w:cs="Calibri"/>
          <w:spacing w:val="6"/>
          <w:sz w:val="23"/>
          <w:szCs w:val="23"/>
        </w:rPr>
        <w:t>08</w:t>
      </w:r>
      <w:r>
        <w:rPr>
          <w:rFonts w:ascii="Calibri" w:hAnsi="Calibri" w:eastAsia="Calibri" w:cs="Calibri"/>
          <w:spacing w:val="5"/>
          <w:sz w:val="23"/>
          <w:szCs w:val="23"/>
        </w:rPr>
        <w:t>7</w:t>
      </w:r>
      <w:r>
        <w:rPr>
          <w:rFonts w:ascii="Calibri" w:hAnsi="Calibri" w:eastAsia="Calibri" w:cs="Calibri"/>
          <w:spacing w:val="3"/>
          <w:sz w:val="23"/>
          <w:szCs w:val="23"/>
        </w:rPr>
        <w:t xml:space="preserve">1-653 66386 </w:t>
      </w:r>
      <w:r>
        <w:rPr>
          <w:rFonts w:ascii="宋体" w:hAnsi="宋体" w:eastAsia="宋体" w:cs="宋体"/>
          <w:spacing w:val="3"/>
          <w:sz w:val="23"/>
          <w:szCs w:val="23"/>
        </w:rPr>
        <w:t>，</w:t>
      </w:r>
      <w:r>
        <w:rPr>
          <w:rFonts w:ascii="Calibri" w:hAnsi="Calibri" w:eastAsia="Calibri" w:cs="Calibri"/>
          <w:spacing w:val="3"/>
          <w:sz w:val="23"/>
          <w:szCs w:val="23"/>
        </w:rPr>
        <w:t>133 5493 5036</w:t>
      </w:r>
    </w:p>
    <w:p>
      <w:pPr>
        <w:spacing w:before="152" w:line="298" w:lineRule="auto"/>
        <w:ind w:left="5066" w:right="1004" w:hanging="4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23"/>
          <w:szCs w:val="23"/>
        </w:rPr>
        <w:t>云南师范大学 (博联) 函授教学</w:t>
      </w:r>
      <w:r>
        <w:rPr>
          <w:rFonts w:ascii="宋体" w:hAnsi="宋体" w:eastAsia="宋体" w:cs="宋体"/>
          <w:spacing w:val="4"/>
          <w:sz w:val="23"/>
          <w:szCs w:val="23"/>
        </w:rPr>
        <w:t>点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Calibri" w:hAnsi="Calibri" w:eastAsia="Calibri" w:cs="Calibri"/>
          <w:spacing w:val="-10"/>
          <w:sz w:val="31"/>
          <w:szCs w:val="31"/>
        </w:rPr>
        <w:t>2</w:t>
      </w:r>
      <w:r>
        <w:rPr>
          <w:rFonts w:ascii="Calibri" w:hAnsi="Calibri" w:eastAsia="Calibri" w:cs="Calibri"/>
          <w:spacing w:val="-7"/>
          <w:sz w:val="31"/>
          <w:szCs w:val="31"/>
        </w:rPr>
        <w:t>0</w:t>
      </w:r>
      <w:r>
        <w:rPr>
          <w:rFonts w:ascii="Calibri" w:hAnsi="Calibri" w:eastAsia="Calibri" w:cs="Calibri"/>
          <w:spacing w:val="-5"/>
          <w:sz w:val="31"/>
          <w:szCs w:val="31"/>
        </w:rPr>
        <w:t>2</w:t>
      </w:r>
      <w:r>
        <w:rPr>
          <w:rFonts w:hint="eastAsia" w:ascii="Calibri" w:hAnsi="Calibri" w:eastAsia="宋体" w:cs="Calibri"/>
          <w:spacing w:val="-5"/>
          <w:sz w:val="31"/>
          <w:szCs w:val="31"/>
          <w:lang w:val="en-US" w:eastAsia="zh-CN"/>
        </w:rPr>
        <w:t>3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年 </w:t>
      </w:r>
      <w:r>
        <w:rPr>
          <w:rFonts w:hint="eastAsia" w:ascii="宋体" w:hAnsi="宋体" w:eastAsia="宋体" w:cs="宋体"/>
          <w:spacing w:val="-5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月 </w:t>
      </w:r>
      <w:r>
        <w:rPr>
          <w:rFonts w:ascii="Calibri" w:hAnsi="Calibri" w:eastAsia="Calibri" w:cs="Calibri"/>
          <w:spacing w:val="-5"/>
          <w:sz w:val="31"/>
          <w:szCs w:val="31"/>
        </w:rPr>
        <w:t>1</w:t>
      </w:r>
      <w:r>
        <w:rPr>
          <w:rFonts w:hint="eastAsia" w:ascii="Calibri" w:hAnsi="Calibri" w:eastAsia="宋体" w:cs="Calibri"/>
          <w:spacing w:val="-5"/>
          <w:sz w:val="31"/>
          <w:szCs w:val="31"/>
          <w:lang w:val="en-US" w:eastAsia="zh-CN"/>
        </w:rPr>
        <w:t>1</w:t>
      </w:r>
      <w:r>
        <w:rPr>
          <w:rFonts w:ascii="宋体" w:hAnsi="宋体" w:eastAsia="宋体" w:cs="宋体"/>
          <w:spacing w:val="-5"/>
          <w:sz w:val="31"/>
          <w:szCs w:val="31"/>
        </w:rPr>
        <w:t>日</w:t>
      </w:r>
    </w:p>
    <w:p>
      <w:pPr>
        <w:sectPr>
          <w:footerReference r:id="rId5" w:type="default"/>
          <w:pgSz w:w="11906" w:h="16839"/>
          <w:pgMar w:top="1409" w:right="795" w:bottom="947" w:left="1531" w:header="0" w:footer="787" w:gutter="0"/>
          <w:cols w:space="720" w:num="1"/>
        </w:sectPr>
      </w:pPr>
    </w:p>
    <w:p>
      <w:pPr>
        <w:spacing w:before="197" w:line="231" w:lineRule="auto"/>
        <w:ind w:left="3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3"/>
          <w:sz w:val="20"/>
          <w:szCs w:val="20"/>
        </w:rPr>
        <w:t>附</w:t>
      </w:r>
      <w:r>
        <w:rPr>
          <w:rFonts w:ascii="仿宋" w:hAnsi="仿宋" w:eastAsia="仿宋" w:cs="仿宋"/>
          <w:spacing w:val="-2"/>
          <w:sz w:val="20"/>
          <w:szCs w:val="20"/>
        </w:rPr>
        <w:t>件</w:t>
      </w:r>
    </w:p>
    <w:p>
      <w:pPr>
        <w:spacing w:before="191" w:line="222" w:lineRule="auto"/>
        <w:ind w:left="59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云南师范大学高等</w:t>
      </w:r>
      <w:r>
        <w:rPr>
          <w:rFonts w:ascii="黑体" w:hAnsi="黑体" w:eastAsia="黑体" w:cs="黑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学历继续教育本科毕业论文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(设计)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规范要求</w:t>
      </w:r>
    </w:p>
    <w:p>
      <w:pPr>
        <w:spacing w:before="288" w:line="222" w:lineRule="auto"/>
        <w:ind w:left="310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(2021</w:t>
      </w:r>
      <w:r>
        <w:rPr>
          <w:rFonts w:ascii="黑体" w:hAnsi="黑体" w:eastAsia="黑体" w:cs="黑体"/>
          <w:spacing w:val="-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黑体" w:hAnsi="黑体" w:eastAsia="黑体" w:cs="黑体"/>
          <w:spacing w:val="-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11</w:t>
      </w:r>
      <w:r>
        <w:rPr>
          <w:rFonts w:ascii="黑体" w:hAnsi="黑体" w:eastAsia="黑体" w:cs="黑体"/>
          <w:spacing w:val="-6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月修订)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91" w:line="303" w:lineRule="auto"/>
        <w:ind w:left="32" w:right="84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毕业论文 (设计</w:t>
      </w:r>
      <w:r>
        <w:rPr>
          <w:rFonts w:ascii="仿宋" w:hAnsi="仿宋" w:eastAsia="仿宋" w:cs="仿宋"/>
          <w:spacing w:val="-3"/>
          <w:sz w:val="28"/>
          <w:szCs w:val="28"/>
        </w:rPr>
        <w:t>) 是本科教学的重要实践环节，是培养学生综合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8"/>
          <w:sz w:val="28"/>
          <w:szCs w:val="28"/>
        </w:rPr>
        <w:t>运</w:t>
      </w:r>
      <w:r>
        <w:rPr>
          <w:rFonts w:ascii="仿宋" w:hAnsi="仿宋" w:eastAsia="仿宋" w:cs="仿宋"/>
          <w:spacing w:val="-12"/>
          <w:sz w:val="28"/>
          <w:szCs w:val="28"/>
        </w:rPr>
        <w:t>用本学科的基本知识和基本技能，分析、解决实际问题和某些理论问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题，培养学生科</w:t>
      </w:r>
      <w:r>
        <w:rPr>
          <w:rFonts w:ascii="仿宋" w:hAnsi="仿宋" w:eastAsia="仿宋" w:cs="仿宋"/>
          <w:spacing w:val="-5"/>
          <w:sz w:val="28"/>
          <w:szCs w:val="28"/>
        </w:rPr>
        <w:t>学</w:t>
      </w:r>
      <w:r>
        <w:rPr>
          <w:rFonts w:ascii="仿宋" w:hAnsi="仿宋" w:eastAsia="仿宋" w:cs="仿宋"/>
          <w:spacing w:val="-3"/>
          <w:sz w:val="28"/>
          <w:szCs w:val="28"/>
        </w:rPr>
        <w:t>研究、创新意识、创新能力，提高学生素质的重要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途径；它既是</w:t>
      </w:r>
      <w:r>
        <w:rPr>
          <w:rFonts w:ascii="仿宋" w:hAnsi="仿宋" w:eastAsia="仿宋" w:cs="仿宋"/>
          <w:spacing w:val="-4"/>
          <w:sz w:val="28"/>
          <w:szCs w:val="28"/>
        </w:rPr>
        <w:t>对</w:t>
      </w:r>
      <w:r>
        <w:rPr>
          <w:rFonts w:ascii="仿宋" w:hAnsi="仿宋" w:eastAsia="仿宋" w:cs="仿宋"/>
          <w:spacing w:val="-3"/>
          <w:sz w:val="28"/>
          <w:szCs w:val="28"/>
        </w:rPr>
        <w:t>学生素质与综合能力的一次全面检验，  又是对学生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的毕业资格和学</w:t>
      </w:r>
      <w:r>
        <w:rPr>
          <w:rFonts w:ascii="仿宋" w:hAnsi="仿宋" w:eastAsia="仿宋" w:cs="仿宋"/>
          <w:spacing w:val="-5"/>
          <w:sz w:val="28"/>
          <w:szCs w:val="28"/>
        </w:rPr>
        <w:t>位</w:t>
      </w:r>
      <w:r>
        <w:rPr>
          <w:rFonts w:ascii="仿宋" w:hAnsi="仿宋" w:eastAsia="仿宋" w:cs="仿宋"/>
          <w:spacing w:val="-3"/>
          <w:sz w:val="28"/>
          <w:szCs w:val="28"/>
        </w:rPr>
        <w:t>资格认证的重要依据。为了统一和规范我校高等学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历继续</w:t>
      </w:r>
      <w:r>
        <w:rPr>
          <w:rFonts w:ascii="仿宋" w:hAnsi="仿宋" w:eastAsia="仿宋" w:cs="仿宋"/>
          <w:spacing w:val="-5"/>
          <w:sz w:val="28"/>
          <w:szCs w:val="28"/>
        </w:rPr>
        <w:t>教</w:t>
      </w:r>
      <w:r>
        <w:rPr>
          <w:rFonts w:ascii="仿宋" w:hAnsi="仿宋" w:eastAsia="仿宋" w:cs="仿宋"/>
          <w:spacing w:val="-3"/>
          <w:sz w:val="28"/>
          <w:szCs w:val="28"/>
        </w:rPr>
        <w:t>育本科生毕业论文 (设计) 的写作，保证本科毕业论文 (设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计) 的</w:t>
      </w:r>
      <w:r>
        <w:rPr>
          <w:rFonts w:ascii="仿宋" w:hAnsi="仿宋" w:eastAsia="仿宋" w:cs="仿宋"/>
          <w:spacing w:val="-4"/>
          <w:sz w:val="28"/>
          <w:szCs w:val="28"/>
        </w:rPr>
        <w:t>质</w:t>
      </w:r>
      <w:r>
        <w:rPr>
          <w:rFonts w:ascii="仿宋" w:hAnsi="仿宋" w:eastAsia="仿宋" w:cs="仿宋"/>
          <w:spacing w:val="-3"/>
          <w:sz w:val="28"/>
          <w:szCs w:val="28"/>
        </w:rPr>
        <w:t>量，特参考《云南师范大学本科生毕业论文 (设计) 撰写基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本规范》的有关标准，制定本毕业论文 (</w:t>
      </w:r>
      <w:r>
        <w:rPr>
          <w:rFonts w:ascii="仿宋" w:hAnsi="仿宋" w:eastAsia="仿宋" w:cs="仿宋"/>
          <w:sz w:val="28"/>
          <w:szCs w:val="28"/>
        </w:rPr>
        <w:t>设计) 撰写基本规范。</w:t>
      </w:r>
    </w:p>
    <w:p>
      <w:pPr>
        <w:spacing w:before="1" w:line="222" w:lineRule="auto"/>
        <w:ind w:left="617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一、毕业论文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(设计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内容构成</w:t>
      </w:r>
    </w:p>
    <w:p>
      <w:pPr>
        <w:spacing w:before="122" w:line="222" w:lineRule="auto"/>
        <w:ind w:left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毕业论文 (设计) 文本部分应由以下几部分</w:t>
      </w:r>
      <w:r>
        <w:rPr>
          <w:rFonts w:ascii="仿宋" w:hAnsi="仿宋" w:eastAsia="仿宋" w:cs="仿宋"/>
          <w:sz w:val="28"/>
          <w:szCs w:val="28"/>
        </w:rPr>
        <w:t>构成：</w:t>
      </w:r>
    </w:p>
    <w:p>
      <w:pPr>
        <w:spacing w:before="125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前置部分</w:t>
      </w:r>
      <w:r>
        <w:rPr>
          <w:rFonts w:ascii="仿宋" w:hAnsi="仿宋" w:eastAsia="仿宋" w:cs="仿宋"/>
          <w:spacing w:val="-1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</w:rPr>
        <w:t>毕业论文 (设计) 答辩评审表</w:t>
      </w:r>
    </w:p>
    <w:p>
      <w:pPr>
        <w:spacing w:before="124" w:line="303" w:lineRule="auto"/>
        <w:ind w:left="32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(二)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正文</w:t>
      </w:r>
      <w:r>
        <w:rPr>
          <w:rFonts w:ascii="仿宋" w:hAnsi="仿宋" w:eastAsia="仿宋" w:cs="仿宋"/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部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仿宋" w:hAnsi="仿宋" w:eastAsia="仿宋" w:cs="仿宋"/>
          <w:spacing w:val="-4"/>
          <w:sz w:val="28"/>
          <w:szCs w:val="28"/>
        </w:rPr>
        <w:t>：毕业论文 (设计) 题目、摘要、关键词、前言、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文献综述、理论框架、研究方法、讨论分析</w:t>
      </w:r>
      <w:r>
        <w:rPr>
          <w:rFonts w:ascii="仿宋" w:hAnsi="仿宋" w:eastAsia="仿宋" w:cs="仿宋"/>
          <w:sz w:val="28"/>
          <w:szCs w:val="28"/>
        </w:rPr>
        <w:t>、结论、参考文献。</w:t>
      </w:r>
    </w:p>
    <w:p>
      <w:pPr>
        <w:spacing w:line="303" w:lineRule="auto"/>
        <w:ind w:left="31" w:right="96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(三)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附录部分</w:t>
      </w:r>
      <w:r>
        <w:rPr>
          <w:rFonts w:ascii="仿宋" w:hAnsi="仿宋" w:eastAsia="仿宋" w:cs="仿宋"/>
          <w:spacing w:val="1"/>
          <w:sz w:val="28"/>
          <w:szCs w:val="28"/>
        </w:rPr>
        <w:t>：</w:t>
      </w:r>
      <w:r>
        <w:rPr>
          <w:rFonts w:ascii="仿宋" w:hAnsi="仿宋" w:eastAsia="仿宋" w:cs="仿宋"/>
          <w:color w:val="FF0000"/>
          <w:spacing w:val="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毕业论文</w:t>
      </w:r>
      <w:r>
        <w:rPr>
          <w:rFonts w:ascii="仿宋" w:hAnsi="仿宋" w:eastAsia="仿宋" w:cs="仿宋"/>
          <w:color w:val="FF0000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(设计)</w:t>
      </w:r>
      <w:r>
        <w:rPr>
          <w:rFonts w:ascii="仿宋" w:hAnsi="仿宋" w:eastAsia="仿宋" w:cs="仿宋"/>
          <w:color w:val="FF0000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检测报告首页</w:t>
      </w:r>
      <w:r>
        <w:rPr>
          <w:rFonts w:ascii="仿宋" w:hAnsi="仿宋" w:eastAsia="仿宋" w:cs="仿宋"/>
          <w:color w:val="FF0000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(学生、</w:t>
      </w:r>
      <w:r>
        <w:rPr>
          <w:rFonts w:ascii="仿宋" w:hAnsi="仿宋" w:eastAsia="仿宋" w:cs="仿宋"/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指导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教师签</w:t>
      </w:r>
      <w:r>
        <w:rPr>
          <w:rFonts w:ascii="仿宋" w:hAnsi="仿宋" w:eastAsia="仿宋" w:cs="仿宋"/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字)；毕业论文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(设计)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诚信承诺书。</w:t>
      </w:r>
    </w:p>
    <w:p>
      <w:pPr>
        <w:spacing w:before="1" w:line="222" w:lineRule="auto"/>
        <w:ind w:left="600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二、毕业论文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(设计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撰写内容要求</w:t>
      </w:r>
    </w:p>
    <w:p>
      <w:pPr>
        <w:spacing w:before="126" w:line="303" w:lineRule="auto"/>
        <w:ind w:left="33" w:right="63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毕业论文 (</w:t>
      </w:r>
      <w:r>
        <w:rPr>
          <w:rFonts w:ascii="仿宋" w:hAnsi="仿宋" w:eastAsia="仿宋" w:cs="仿宋"/>
          <w:spacing w:val="-3"/>
          <w:sz w:val="28"/>
          <w:szCs w:val="28"/>
        </w:rPr>
        <w:t>设计) 的所有文本材料一律采用 A4 幅面白纸，统一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封存归档。表格中的</w:t>
      </w:r>
      <w:r>
        <w:rPr>
          <w:rFonts w:ascii="仿宋" w:hAnsi="仿宋" w:eastAsia="仿宋" w:cs="仿宋"/>
          <w:spacing w:val="-3"/>
          <w:sz w:val="28"/>
          <w:szCs w:val="28"/>
        </w:rPr>
        <w:t>各</w:t>
      </w:r>
      <w:r>
        <w:rPr>
          <w:rFonts w:ascii="仿宋" w:hAnsi="仿宋" w:eastAsia="仿宋" w:cs="仿宋"/>
          <w:spacing w:val="-2"/>
          <w:sz w:val="28"/>
          <w:szCs w:val="28"/>
        </w:rPr>
        <w:t>项成绩评定和各级意见一律手写，不能打印，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其余文本均</w:t>
      </w:r>
      <w:r>
        <w:rPr>
          <w:rFonts w:ascii="仿宋" w:hAnsi="仿宋" w:eastAsia="仿宋" w:cs="仿宋"/>
          <w:spacing w:val="-3"/>
          <w:sz w:val="28"/>
          <w:szCs w:val="28"/>
        </w:rPr>
        <w:t>须按照统一样式以计算机排版。除毕业论文 (设计) 答辩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评</w:t>
      </w:r>
      <w:r>
        <w:rPr>
          <w:rFonts w:ascii="仿宋" w:hAnsi="仿宋" w:eastAsia="仿宋" w:cs="仿宋"/>
          <w:spacing w:val="-1"/>
          <w:sz w:val="28"/>
          <w:szCs w:val="28"/>
        </w:rPr>
        <w:t>审表单面打印外，其它文本可双面打印。</w:t>
      </w:r>
    </w:p>
    <w:p>
      <w:pPr>
        <w:spacing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论文题目</w:t>
      </w:r>
    </w:p>
    <w:p>
      <w:pPr>
        <w:spacing w:before="120" w:line="303" w:lineRule="auto"/>
        <w:ind w:left="43" w:right="21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论文题目要简明</w:t>
      </w:r>
      <w:r>
        <w:rPr>
          <w:rFonts w:ascii="仿宋" w:hAnsi="仿宋" w:eastAsia="仿宋" w:cs="仿宋"/>
          <w:spacing w:val="-5"/>
          <w:sz w:val="28"/>
          <w:szCs w:val="28"/>
        </w:rPr>
        <w:t>扼</w:t>
      </w:r>
      <w:r>
        <w:rPr>
          <w:rFonts w:ascii="仿宋" w:hAnsi="仿宋" w:eastAsia="仿宋" w:cs="仿宋"/>
          <w:spacing w:val="-3"/>
          <w:sz w:val="28"/>
          <w:szCs w:val="28"/>
        </w:rPr>
        <w:t>要，能体现论文 (设计) 的核心内容、专业特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点和学科范畴，用词规范，简短、明确，有概括性，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不超过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25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个</w:t>
      </w:r>
      <w:r>
        <w:rPr>
          <w:rFonts w:ascii="仿宋" w:hAnsi="仿宋" w:eastAsia="仿宋" w:cs="仿宋"/>
          <w:color w:val="FF000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汉</w:t>
      </w:r>
      <w:r>
        <w:rPr>
          <w:rFonts w:ascii="仿宋" w:hAnsi="仿宋" w:eastAsia="仿宋" w:cs="仿宋"/>
          <w:color w:val="FF000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字，不得使用标点符号、缩略语或外</w:t>
      </w:r>
      <w:r>
        <w:rPr>
          <w:rFonts w:ascii="仿宋" w:hAnsi="仿宋" w:eastAsia="仿宋" w:cs="仿宋"/>
          <w:color w:val="FF0000"/>
          <w:spacing w:val="-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文缩写词</w:t>
      </w:r>
      <w:r>
        <w:rPr>
          <w:rFonts w:ascii="仿宋" w:hAnsi="仿宋" w:eastAsia="仿宋" w:cs="仿宋"/>
          <w:spacing w:val="-1"/>
          <w:sz w:val="28"/>
          <w:szCs w:val="28"/>
        </w:rPr>
        <w:t>。必要时可加副标题。</w:t>
      </w:r>
    </w:p>
    <w:p>
      <w:pPr>
        <w:spacing w:before="1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论文摘要</w:t>
      </w:r>
    </w:p>
    <w:p>
      <w:pPr>
        <w:sectPr>
          <w:footerReference r:id="rId6" w:type="default"/>
          <w:pgSz w:w="11906" w:h="16839"/>
          <w:pgMar w:top="1431" w:right="1700" w:bottom="947" w:left="1785" w:header="0" w:footer="787" w:gutter="0"/>
          <w:cols w:space="720" w:num="1"/>
        </w:sectPr>
      </w:pPr>
    </w:p>
    <w:p>
      <w:pPr>
        <w:spacing w:before="138" w:line="303" w:lineRule="auto"/>
        <w:ind w:left="32" w:right="93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论</w:t>
      </w:r>
      <w:r>
        <w:rPr>
          <w:rFonts w:ascii="仿宋" w:hAnsi="仿宋" w:eastAsia="仿宋" w:cs="仿宋"/>
          <w:spacing w:val="-4"/>
          <w:sz w:val="28"/>
          <w:szCs w:val="28"/>
        </w:rPr>
        <w:t>文摘要以浓缩的形式概括研究课题的内容，应具有独立性和自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含性。摘要应</w:t>
      </w:r>
      <w:r>
        <w:rPr>
          <w:rFonts w:ascii="仿宋" w:hAnsi="仿宋" w:eastAsia="仿宋" w:cs="仿宋"/>
          <w:spacing w:val="-5"/>
          <w:sz w:val="28"/>
          <w:szCs w:val="28"/>
        </w:rPr>
        <w:t>语</w:t>
      </w:r>
      <w:r>
        <w:rPr>
          <w:rFonts w:ascii="仿宋" w:hAnsi="仿宋" w:eastAsia="仿宋" w:cs="仿宋"/>
          <w:spacing w:val="-3"/>
          <w:sz w:val="28"/>
          <w:szCs w:val="28"/>
        </w:rPr>
        <w:t>句通顺，文字流畅；一般不宜使用图表，不标注引用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文献</w:t>
      </w:r>
      <w:r>
        <w:rPr>
          <w:rFonts w:ascii="仿宋" w:hAnsi="仿宋" w:eastAsia="仿宋" w:cs="仿宋"/>
          <w:spacing w:val="-5"/>
          <w:sz w:val="28"/>
          <w:szCs w:val="28"/>
        </w:rPr>
        <w:t>编</w:t>
      </w:r>
      <w:r>
        <w:rPr>
          <w:rFonts w:ascii="仿宋" w:hAnsi="仿宋" w:eastAsia="仿宋" w:cs="仿宋"/>
          <w:spacing w:val="-3"/>
          <w:sz w:val="28"/>
          <w:szCs w:val="28"/>
        </w:rPr>
        <w:t>号。</w:t>
      </w: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中文摘要一般以</w:t>
      </w:r>
      <w:r>
        <w:rPr>
          <w:rFonts w:ascii="仿宋" w:hAnsi="仿宋" w:eastAsia="仿宋" w:cs="仿宋"/>
          <w:color w:val="FF0000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150∽200</w:t>
      </w:r>
      <w:r>
        <w:rPr>
          <w:rFonts w:ascii="仿宋" w:hAnsi="仿宋" w:eastAsia="仿宋" w:cs="仿宋"/>
          <w:color w:val="FF0000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3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个汉字为宜</w:t>
      </w:r>
      <w:r>
        <w:rPr>
          <w:rFonts w:ascii="仿宋" w:hAnsi="仿宋" w:eastAsia="仿宋" w:cs="仿宋"/>
          <w:spacing w:val="-3"/>
          <w:sz w:val="28"/>
          <w:szCs w:val="28"/>
        </w:rPr>
        <w:t>，英文摘要应与中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文摘要基本相对应，文字表达自然流畅</w:t>
      </w:r>
      <w:r>
        <w:rPr>
          <w:rFonts w:ascii="仿宋" w:hAnsi="仿宋" w:eastAsia="仿宋" w:cs="仿宋"/>
          <w:sz w:val="28"/>
          <w:szCs w:val="28"/>
        </w:rPr>
        <w:t>，无语法错误。</w:t>
      </w:r>
    </w:p>
    <w:p>
      <w:pPr>
        <w:spacing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关键词</w:t>
      </w:r>
    </w:p>
    <w:p>
      <w:pPr>
        <w:spacing w:before="120" w:line="303" w:lineRule="auto"/>
        <w:ind w:left="38" w:right="49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关键</w:t>
      </w:r>
      <w:r>
        <w:rPr>
          <w:rFonts w:ascii="仿宋" w:hAnsi="仿宋" w:eastAsia="仿宋" w:cs="仿宋"/>
          <w:spacing w:val="-4"/>
          <w:sz w:val="28"/>
          <w:szCs w:val="28"/>
        </w:rPr>
        <w:t>词是供检索用的主题词条，应采用表述论文主题内容信息的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单词</w:t>
      </w:r>
      <w:r>
        <w:rPr>
          <w:rFonts w:ascii="仿宋" w:hAnsi="仿宋" w:eastAsia="仿宋" w:cs="仿宋"/>
          <w:spacing w:val="3"/>
          <w:sz w:val="28"/>
          <w:szCs w:val="28"/>
        </w:rPr>
        <w:t>或</w:t>
      </w:r>
      <w:r>
        <w:rPr>
          <w:rFonts w:ascii="仿宋" w:hAnsi="仿宋" w:eastAsia="仿宋" w:cs="仿宋"/>
          <w:spacing w:val="2"/>
          <w:sz w:val="28"/>
          <w:szCs w:val="28"/>
        </w:rPr>
        <w:t>术语，</w:t>
      </w:r>
      <w:r>
        <w:rPr>
          <w:rFonts w:ascii="仿宋" w:hAnsi="仿宋" w:eastAsia="仿宋" w:cs="仿宋"/>
          <w:color w:val="FF0000"/>
          <w:spacing w:val="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一般以</w:t>
      </w:r>
      <w:r>
        <w:rPr>
          <w:rFonts w:ascii="仿宋" w:hAnsi="仿宋" w:eastAsia="仿宋" w:cs="仿宋"/>
          <w:color w:val="FF0000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3~5</w:t>
      </w:r>
      <w:r>
        <w:rPr>
          <w:rFonts w:ascii="仿宋" w:hAnsi="仿宋" w:eastAsia="仿宋" w:cs="仿宋"/>
          <w:color w:val="FF0000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个为宜</w:t>
      </w:r>
      <w:r>
        <w:rPr>
          <w:rFonts w:ascii="仿宋" w:hAnsi="仿宋" w:eastAsia="仿宋" w:cs="仿宋"/>
          <w:spacing w:val="2"/>
          <w:sz w:val="28"/>
          <w:szCs w:val="28"/>
        </w:rPr>
        <w:t>。每一个关键词之间用分号隔开，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最后一个关键词后不使用标点符号。为便于查询，应标注与中文对</w:t>
      </w:r>
      <w:r>
        <w:rPr>
          <w:rFonts w:ascii="仿宋" w:hAnsi="仿宋" w:eastAsia="仿宋" w:cs="仿宋"/>
          <w:spacing w:val="-2"/>
          <w:sz w:val="28"/>
          <w:szCs w:val="28"/>
        </w:rPr>
        <w:t>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的</w:t>
      </w:r>
      <w:r>
        <w:rPr>
          <w:rFonts w:ascii="仿宋" w:hAnsi="仿宋" w:eastAsia="仿宋" w:cs="仿宋"/>
          <w:spacing w:val="-3"/>
          <w:sz w:val="28"/>
          <w:szCs w:val="28"/>
        </w:rPr>
        <w:t>英文关键词。</w:t>
      </w:r>
    </w:p>
    <w:p>
      <w:pPr>
        <w:spacing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前言(引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言)</w:t>
      </w:r>
    </w:p>
    <w:p>
      <w:pPr>
        <w:spacing w:before="123" w:line="303" w:lineRule="auto"/>
        <w:ind w:left="33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主</w:t>
      </w:r>
      <w:r>
        <w:rPr>
          <w:rFonts w:ascii="仿宋" w:hAnsi="仿宋" w:eastAsia="仿宋" w:cs="仿宋"/>
          <w:spacing w:val="-10"/>
          <w:sz w:val="28"/>
          <w:szCs w:val="28"/>
        </w:rPr>
        <w:t>要包括背景(为什么选题)、目的、假设、研究问题、研究意义、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论文 (设计)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结构。</w:t>
      </w:r>
    </w:p>
    <w:p>
      <w:pPr>
        <w:spacing w:before="1" w:line="223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文献综述</w:t>
      </w:r>
    </w:p>
    <w:p>
      <w:pPr>
        <w:spacing w:before="123" w:line="303" w:lineRule="auto"/>
        <w:ind w:left="32" w:right="93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1.所研究问题的历史、现状、趋势</w:t>
      </w:r>
      <w:r>
        <w:rPr>
          <w:rFonts w:ascii="仿宋" w:hAnsi="仿宋" w:eastAsia="仿宋" w:cs="仿宋"/>
          <w:sz w:val="28"/>
          <w:szCs w:val="28"/>
        </w:rPr>
        <w:t xml:space="preserve">；国内国外研究成果(从古到 </w:t>
      </w:r>
      <w:r>
        <w:rPr>
          <w:rFonts w:ascii="仿宋" w:hAnsi="仿宋" w:eastAsia="仿宋" w:cs="仿宋"/>
          <w:spacing w:val="-6"/>
          <w:sz w:val="28"/>
          <w:szCs w:val="28"/>
        </w:rPr>
        <w:t>今有权威性的</w:t>
      </w:r>
      <w:r>
        <w:rPr>
          <w:rFonts w:ascii="仿宋" w:hAnsi="仿宋" w:eastAsia="仿宋" w:cs="仿宋"/>
          <w:spacing w:val="-5"/>
          <w:sz w:val="28"/>
          <w:szCs w:val="28"/>
        </w:rPr>
        <w:t>、</w:t>
      </w:r>
      <w:r>
        <w:rPr>
          <w:rFonts w:ascii="仿宋" w:hAnsi="仿宋" w:eastAsia="仿宋" w:cs="仿宋"/>
          <w:spacing w:val="-3"/>
          <w:sz w:val="28"/>
          <w:szCs w:val="28"/>
        </w:rPr>
        <w:t>有代表性的，具体到人、年代；包括至少近三年有代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表性的研究成果)；</w:t>
      </w:r>
    </w:p>
    <w:p>
      <w:pPr>
        <w:spacing w:line="369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</w:rPr>
        <w:t>2.评价不足，找出局限性</w:t>
      </w:r>
      <w:r>
        <w:rPr>
          <w:rFonts w:ascii="仿宋" w:hAnsi="仿宋" w:eastAsia="仿宋" w:cs="仿宋"/>
          <w:position w:val="2"/>
          <w:sz w:val="28"/>
          <w:szCs w:val="28"/>
        </w:rPr>
        <w:t>；</w:t>
      </w:r>
    </w:p>
    <w:p>
      <w:pPr>
        <w:spacing w:before="92" w:line="242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3.提出自己的研究问题，显示独</w:t>
      </w:r>
      <w:r>
        <w:rPr>
          <w:rFonts w:ascii="仿宋" w:hAnsi="仿宋" w:eastAsia="仿宋" w:cs="仿宋"/>
          <w:sz w:val="28"/>
          <w:szCs w:val="28"/>
        </w:rPr>
        <w:t>创性、学术意义、实践性。</w:t>
      </w:r>
    </w:p>
    <w:p>
      <w:pPr>
        <w:spacing w:before="91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理论框架</w:t>
      </w:r>
    </w:p>
    <w:p>
      <w:pPr>
        <w:spacing w:before="124" w:line="461" w:lineRule="exact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3"/>
          <w:sz w:val="28"/>
          <w:szCs w:val="28"/>
        </w:rPr>
        <w:t>1.对研究工作的理论框架作概</w:t>
      </w:r>
      <w:r>
        <w:rPr>
          <w:rFonts w:ascii="仿宋" w:hAnsi="仿宋" w:eastAsia="仿宋" w:cs="仿宋"/>
          <w:spacing w:val="-1"/>
          <w:position w:val="13"/>
          <w:sz w:val="28"/>
          <w:szCs w:val="28"/>
        </w:rPr>
        <w:t>述</w:t>
      </w:r>
      <w:r>
        <w:rPr>
          <w:rFonts w:ascii="仿宋" w:hAnsi="仿宋" w:eastAsia="仿宋" w:cs="仿宋"/>
          <w:position w:val="13"/>
          <w:sz w:val="28"/>
          <w:szCs w:val="28"/>
        </w:rPr>
        <w:t>；</w:t>
      </w:r>
    </w:p>
    <w:p>
      <w:pPr>
        <w:spacing w:line="369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</w:rPr>
        <w:t>2.对所涉及的主要术语作解</w:t>
      </w:r>
      <w:r>
        <w:rPr>
          <w:rFonts w:ascii="仿宋" w:hAnsi="仿宋" w:eastAsia="仿宋" w:cs="仿宋"/>
          <w:position w:val="2"/>
          <w:sz w:val="28"/>
          <w:szCs w:val="28"/>
        </w:rPr>
        <w:t>释。</w:t>
      </w:r>
    </w:p>
    <w:p>
      <w:pPr>
        <w:spacing w:before="90"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研究方法</w:t>
      </w:r>
    </w:p>
    <w:p>
      <w:pPr>
        <w:spacing w:before="121" w:line="223" w:lineRule="auto"/>
        <w:ind w:left="89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要求具体说明所用的研究方法，如：文献法、实验法等。</w:t>
      </w:r>
    </w:p>
    <w:p>
      <w:pPr>
        <w:spacing w:before="123" w:line="222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八)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讨论分析</w:t>
      </w:r>
    </w:p>
    <w:p>
      <w:pPr>
        <w:spacing w:before="122" w:line="303" w:lineRule="auto"/>
        <w:ind w:left="32" w:right="93"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各专业可不同，但都要将文本、实验结果、数据同前面的文献</w:t>
      </w:r>
      <w:r>
        <w:rPr>
          <w:rFonts w:ascii="仿宋" w:hAnsi="仿宋" w:eastAsia="仿宋" w:cs="仿宋"/>
          <w:spacing w:val="-2"/>
          <w:sz w:val="28"/>
          <w:szCs w:val="28"/>
        </w:rPr>
        <w:t>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述、理论框架</w:t>
      </w:r>
      <w:r>
        <w:rPr>
          <w:rFonts w:ascii="仿宋" w:hAnsi="仿宋" w:eastAsia="仿宋" w:cs="仿宋"/>
          <w:spacing w:val="-5"/>
          <w:sz w:val="28"/>
          <w:szCs w:val="28"/>
        </w:rPr>
        <w:t>和</w:t>
      </w:r>
      <w:r>
        <w:rPr>
          <w:rFonts w:ascii="仿宋" w:hAnsi="仿宋" w:eastAsia="仿宋" w:cs="仿宋"/>
          <w:spacing w:val="-3"/>
          <w:sz w:val="28"/>
          <w:szCs w:val="28"/>
        </w:rPr>
        <w:t>研究方法联系起来讨论，体现其学术性，理论性和深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度</w:t>
      </w:r>
      <w:r>
        <w:rPr>
          <w:rFonts w:ascii="仿宋" w:hAnsi="仿宋" w:eastAsia="仿宋" w:cs="仿宋"/>
          <w:spacing w:val="-8"/>
          <w:sz w:val="28"/>
          <w:szCs w:val="28"/>
        </w:rPr>
        <w:t>。</w:t>
      </w:r>
    </w:p>
    <w:p>
      <w:pPr>
        <w:spacing w:before="1" w:line="224" w:lineRule="auto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(九)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结</w:t>
      </w:r>
      <w:r>
        <w:rPr>
          <w:rFonts w:ascii="仿宋" w:hAnsi="仿宋" w:eastAsia="仿宋" w:cs="仿宋"/>
          <w:spacing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论</w:t>
      </w:r>
    </w:p>
    <w:p>
      <w:pPr>
        <w:spacing w:before="120" w:line="461" w:lineRule="exact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13"/>
          <w:sz w:val="28"/>
          <w:szCs w:val="28"/>
        </w:rPr>
        <w:t>1.主</w:t>
      </w:r>
      <w:r>
        <w:rPr>
          <w:rFonts w:ascii="仿宋" w:hAnsi="仿宋" w:eastAsia="仿宋" w:cs="仿宋"/>
          <w:spacing w:val="-2"/>
          <w:position w:val="13"/>
          <w:sz w:val="28"/>
          <w:szCs w:val="28"/>
        </w:rPr>
        <w:t>要发现或主要观点；</w:t>
      </w:r>
    </w:p>
    <w:p>
      <w:pPr>
        <w:spacing w:line="369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</w:rPr>
        <w:t>2.启</w:t>
      </w:r>
      <w:r>
        <w:rPr>
          <w:rFonts w:ascii="仿宋" w:hAnsi="仿宋" w:eastAsia="仿宋" w:cs="仿宋"/>
          <w:spacing w:val="-1"/>
          <w:position w:val="2"/>
          <w:sz w:val="28"/>
          <w:szCs w:val="28"/>
        </w:rPr>
        <w:t>示和意义；</w:t>
      </w:r>
    </w:p>
    <w:p>
      <w:pPr>
        <w:sectPr>
          <w:footerReference r:id="rId7" w:type="default"/>
          <w:pgSz w:w="11906" w:h="16839"/>
          <w:pgMar w:top="1431" w:right="1703" w:bottom="947" w:left="1785" w:header="0" w:footer="787" w:gutter="0"/>
          <w:cols w:space="720" w:num="1"/>
        </w:sectPr>
      </w:pPr>
    </w:p>
    <w:p>
      <w:pPr>
        <w:spacing w:before="135" w:line="461" w:lineRule="exact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13"/>
          <w:sz w:val="28"/>
          <w:szCs w:val="28"/>
        </w:rPr>
        <w:t>3</w:t>
      </w:r>
      <w:r>
        <w:rPr>
          <w:rFonts w:ascii="仿宋" w:hAnsi="仿宋" w:eastAsia="仿宋" w:cs="仿宋"/>
          <w:spacing w:val="-3"/>
          <w:position w:val="13"/>
          <w:sz w:val="28"/>
          <w:szCs w:val="28"/>
        </w:rPr>
        <w:t>.</w:t>
      </w:r>
      <w:r>
        <w:rPr>
          <w:rFonts w:ascii="仿宋" w:hAnsi="仿宋" w:eastAsia="仿宋" w:cs="仿宋"/>
          <w:spacing w:val="-2"/>
          <w:position w:val="13"/>
          <w:sz w:val="28"/>
          <w:szCs w:val="28"/>
        </w:rPr>
        <w:t>局限；</w:t>
      </w:r>
    </w:p>
    <w:p>
      <w:pPr>
        <w:spacing w:before="1" w:line="236" w:lineRule="auto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4.努力方向或今</w:t>
      </w:r>
      <w:r>
        <w:rPr>
          <w:rFonts w:ascii="仿宋" w:hAnsi="仿宋" w:eastAsia="仿宋" w:cs="仿宋"/>
          <w:sz w:val="28"/>
          <w:szCs w:val="28"/>
        </w:rPr>
        <w:t>后的研究建议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before="101" w:line="223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参考文献</w:t>
      </w:r>
    </w:p>
    <w:p>
      <w:pPr>
        <w:spacing w:before="122" w:line="303" w:lineRule="auto"/>
        <w:ind w:left="33" w:right="117" w:firstLine="4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即对</w:t>
      </w:r>
      <w:r>
        <w:rPr>
          <w:rFonts w:ascii="仿宋" w:hAnsi="仿宋" w:eastAsia="仿宋" w:cs="仿宋"/>
          <w:sz w:val="28"/>
          <w:szCs w:val="28"/>
        </w:rPr>
        <w:t xml:space="preserve">正文中引用或参考的有关著作和文献进行说明的形式。毕业 </w:t>
      </w:r>
      <w:r>
        <w:rPr>
          <w:rFonts w:ascii="仿宋" w:hAnsi="仿宋" w:eastAsia="仿宋" w:cs="仿宋"/>
          <w:spacing w:val="-6"/>
          <w:sz w:val="28"/>
          <w:szCs w:val="28"/>
        </w:rPr>
        <w:t>论文 (设</w:t>
      </w:r>
      <w:r>
        <w:rPr>
          <w:rFonts w:ascii="仿宋" w:hAnsi="仿宋" w:eastAsia="仿宋" w:cs="仿宋"/>
          <w:spacing w:val="-3"/>
          <w:sz w:val="28"/>
          <w:szCs w:val="28"/>
        </w:rPr>
        <w:t>计) 的撰写应本着严谨求实的科学态度，凡有引用他人成果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之处，均应按引文</w:t>
      </w:r>
      <w:r>
        <w:rPr>
          <w:rFonts w:ascii="仿宋" w:hAnsi="仿宋" w:eastAsia="仿宋" w:cs="仿宋"/>
          <w:spacing w:val="-3"/>
          <w:sz w:val="28"/>
          <w:szCs w:val="28"/>
        </w:rPr>
        <w:t>出现的先后顺序列于参考文献中。参考文献按正文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中</w:t>
      </w:r>
      <w:r>
        <w:rPr>
          <w:rFonts w:ascii="仿宋" w:hAnsi="仿宋" w:eastAsia="仿宋" w:cs="仿宋"/>
          <w:spacing w:val="-1"/>
          <w:sz w:val="28"/>
          <w:szCs w:val="28"/>
        </w:rPr>
        <w:t>引用、参考出现的顺序列出，附于文末。</w:t>
      </w:r>
    </w:p>
    <w:p>
      <w:pPr>
        <w:spacing w:line="303" w:lineRule="auto"/>
        <w:ind w:left="33" w:right="120" w:firstLine="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1.一律采用文内参考书注释法 (文内注释和尾注一致) 各学科根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据</w:t>
      </w:r>
      <w:r>
        <w:rPr>
          <w:rFonts w:ascii="仿宋" w:hAnsi="仿宋" w:eastAsia="仿宋" w:cs="仿宋"/>
          <w:spacing w:val="-5"/>
          <w:sz w:val="28"/>
          <w:szCs w:val="28"/>
        </w:rPr>
        <w:t>本</w:t>
      </w:r>
      <w:r>
        <w:rPr>
          <w:rFonts w:ascii="仿宋" w:hAnsi="仿宋" w:eastAsia="仿宋" w:cs="仿宋"/>
          <w:spacing w:val="-3"/>
          <w:sz w:val="28"/>
          <w:szCs w:val="28"/>
        </w:rPr>
        <w:t>学科的国际标准)；</w:t>
      </w:r>
    </w:p>
    <w:p>
      <w:pPr>
        <w:spacing w:line="460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3"/>
          <w:sz w:val="28"/>
          <w:szCs w:val="28"/>
        </w:rPr>
        <w:t>2.须有近三年的研究成果</w:t>
      </w:r>
      <w:r>
        <w:rPr>
          <w:rFonts w:ascii="仿宋" w:hAnsi="仿宋" w:eastAsia="仿宋" w:cs="仿宋"/>
          <w:position w:val="13"/>
          <w:sz w:val="28"/>
          <w:szCs w:val="28"/>
        </w:rPr>
        <w:t>；</w:t>
      </w:r>
    </w:p>
    <w:p>
      <w:pPr>
        <w:spacing w:before="2" w:line="222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3.要有最权威的著作、论文 (</w:t>
      </w:r>
      <w:r>
        <w:rPr>
          <w:rFonts w:ascii="仿宋" w:hAnsi="仿宋" w:eastAsia="仿宋" w:cs="仿宋"/>
          <w:spacing w:val="-1"/>
          <w:sz w:val="28"/>
          <w:szCs w:val="28"/>
        </w:rPr>
        <w:t>设计)；</w:t>
      </w:r>
    </w:p>
    <w:p>
      <w:pPr>
        <w:spacing w:before="123" w:line="368" w:lineRule="exact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</w:rPr>
        <w:t>4.要有一定的</w:t>
      </w:r>
      <w:r>
        <w:rPr>
          <w:rFonts w:ascii="仿宋" w:hAnsi="仿宋" w:eastAsia="仿宋" w:cs="仿宋"/>
          <w:position w:val="2"/>
          <w:sz w:val="28"/>
          <w:szCs w:val="28"/>
        </w:rPr>
        <w:t>外文参考书籍、文章；</w:t>
      </w:r>
    </w:p>
    <w:p>
      <w:pPr>
        <w:spacing w:before="90" w:line="223" w:lineRule="auto"/>
        <w:ind w:left="588"/>
        <w:outlineLvl w:val="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pacing w:val="-8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5.本</w:t>
      </w:r>
      <w:r>
        <w:rPr>
          <w:rFonts w:ascii="仿宋" w:hAnsi="仿宋" w:eastAsia="仿宋" w:cs="仿宋"/>
          <w:color w:val="FF0000"/>
          <w:spacing w:val="-5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科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学位论文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(设计)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参考书、文章不少于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15</w:t>
      </w:r>
      <w:r>
        <w:rPr>
          <w:rFonts w:ascii="仿宋" w:hAnsi="仿宋" w:eastAsia="仿宋" w:cs="仿宋"/>
          <w:color w:val="FF0000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4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项。</w:t>
      </w:r>
    </w:p>
    <w:p>
      <w:pPr>
        <w:spacing w:before="123" w:line="223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十一)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注释</w:t>
      </w:r>
    </w:p>
    <w:p>
      <w:pPr>
        <w:spacing w:before="122" w:line="303" w:lineRule="auto"/>
        <w:ind w:left="50" w:right="120" w:firstLine="41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是对论文 (设计) 中有</w:t>
      </w:r>
      <w:r>
        <w:rPr>
          <w:rFonts w:ascii="仿宋" w:hAnsi="仿宋" w:eastAsia="仿宋" w:cs="仿宋"/>
          <w:sz w:val="28"/>
          <w:szCs w:val="28"/>
        </w:rPr>
        <w:t xml:space="preserve">需要解释或说明的情况时，在文中加注说 </w:t>
      </w:r>
      <w:r>
        <w:rPr>
          <w:rFonts w:ascii="仿宋" w:hAnsi="仿宋" w:eastAsia="仿宋" w:cs="仿宋"/>
          <w:spacing w:val="-4"/>
          <w:sz w:val="28"/>
          <w:szCs w:val="28"/>
        </w:rPr>
        <w:t>明的形式，</w:t>
      </w:r>
      <w:r>
        <w:rPr>
          <w:rFonts w:ascii="仿宋" w:hAnsi="仿宋" w:eastAsia="仿宋" w:cs="仿宋"/>
          <w:spacing w:val="-3"/>
          <w:sz w:val="28"/>
          <w:szCs w:val="28"/>
        </w:rPr>
        <w:t>与</w:t>
      </w:r>
      <w:r>
        <w:rPr>
          <w:rFonts w:ascii="仿宋" w:hAnsi="仿宋" w:eastAsia="仿宋" w:cs="仿宋"/>
          <w:spacing w:val="-2"/>
          <w:sz w:val="28"/>
          <w:szCs w:val="28"/>
        </w:rPr>
        <w:t>参考文献区别。</w:t>
      </w:r>
    </w:p>
    <w:p>
      <w:pPr>
        <w:spacing w:before="2" w:line="222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十二)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8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附录</w:t>
      </w:r>
    </w:p>
    <w:p>
      <w:pPr>
        <w:spacing w:before="124" w:line="303" w:lineRule="auto"/>
        <w:ind w:left="32" w:firstLine="43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对于一些不宜放在正文中</w:t>
      </w:r>
      <w:r>
        <w:rPr>
          <w:rFonts w:ascii="仿宋" w:hAnsi="仿宋" w:eastAsia="仿宋" w:cs="仿宋"/>
          <w:sz w:val="28"/>
          <w:szCs w:val="28"/>
        </w:rPr>
        <w:t xml:space="preserve">，但有重要参考价值的内容，如调查问 </w:t>
      </w:r>
      <w:r>
        <w:rPr>
          <w:rFonts w:ascii="仿宋" w:hAnsi="仿宋" w:eastAsia="仿宋" w:cs="仿宋"/>
          <w:spacing w:val="-16"/>
          <w:sz w:val="28"/>
          <w:szCs w:val="28"/>
        </w:rPr>
        <w:t>卷、</w:t>
      </w:r>
      <w:r>
        <w:rPr>
          <w:rFonts w:ascii="仿宋" w:hAnsi="仿宋" w:eastAsia="仿宋" w:cs="仿宋"/>
          <w:spacing w:val="-8"/>
          <w:sz w:val="28"/>
          <w:szCs w:val="28"/>
        </w:rPr>
        <w:t>公式推演、编写程序、原始数据附表等，可编入毕业论文 (设计)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的附录中。</w:t>
      </w:r>
      <w:r>
        <w:rPr>
          <w:rFonts w:ascii="仿宋" w:hAnsi="仿宋" w:eastAsia="仿宋" w:cs="仿宋"/>
          <w:spacing w:val="-7"/>
          <w:sz w:val="28"/>
          <w:szCs w:val="28"/>
        </w:rPr>
        <w:t>一</w:t>
      </w:r>
      <w:r>
        <w:rPr>
          <w:rFonts w:ascii="仿宋" w:hAnsi="仿宋" w:eastAsia="仿宋" w:cs="仿宋"/>
          <w:spacing w:val="-4"/>
          <w:sz w:val="28"/>
          <w:szCs w:val="28"/>
        </w:rPr>
        <w:t>般附录的篇幅不宜超过正文 (无附录内容的该项可缺)。</w:t>
      </w:r>
    </w:p>
    <w:p>
      <w:pPr>
        <w:spacing w:line="242" w:lineRule="auto"/>
        <w:ind w:left="47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、撰写格式规范</w:t>
      </w:r>
    </w:p>
    <w:p>
      <w:pPr>
        <w:spacing w:before="91" w:line="224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文字和页面</w:t>
      </w:r>
    </w:p>
    <w:p>
      <w:pPr>
        <w:spacing w:before="123" w:line="303" w:lineRule="auto"/>
        <w:ind w:left="32" w:right="39" w:firstLine="5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pacing w:val="-2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毕业</w:t>
      </w:r>
      <w:r>
        <w:rPr>
          <w:rFonts w:ascii="仿宋" w:hAnsi="仿宋" w:eastAsia="仿宋" w:cs="仿宋"/>
          <w:color w:val="FF0000"/>
          <w:spacing w:val="-1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论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文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(设计)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理科不少于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4000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字、文科不少于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6000</w:t>
      </w:r>
      <w:r>
        <w:rPr>
          <w:rFonts w:ascii="仿宋" w:hAnsi="仿宋" w:eastAsia="仿宋" w:cs="仿宋"/>
          <w:color w:val="FF0000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color w:val="FF0000"/>
          <w:spacing w:val="-10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字</w:t>
      </w:r>
      <w:r>
        <w:rPr>
          <w:rFonts w:ascii="仿宋" w:hAnsi="仿宋" w:eastAsia="仿宋" w:cs="仿宋"/>
          <w:spacing w:val="-10"/>
          <w:sz w:val="28"/>
          <w:szCs w:val="28"/>
        </w:rPr>
        <w:t>，艺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术类、体</w:t>
      </w:r>
      <w:r>
        <w:rPr>
          <w:rFonts w:ascii="仿宋" w:hAnsi="仿宋" w:eastAsia="仿宋" w:cs="仿宋"/>
          <w:spacing w:val="-5"/>
          <w:sz w:val="28"/>
          <w:szCs w:val="28"/>
        </w:rPr>
        <w:t>育</w:t>
      </w:r>
      <w:r>
        <w:rPr>
          <w:rFonts w:ascii="仿宋" w:hAnsi="仿宋" w:eastAsia="仿宋" w:cs="仿宋"/>
          <w:spacing w:val="-3"/>
          <w:sz w:val="28"/>
          <w:szCs w:val="28"/>
        </w:rPr>
        <w:t>类等特殊专业由学院酌情确定毕业论文 (设计) 字数。毕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 xml:space="preserve">业论文 </w:t>
      </w:r>
      <w:r>
        <w:rPr>
          <w:rFonts w:ascii="仿宋" w:hAnsi="仿宋" w:eastAsia="仿宋" w:cs="仿宋"/>
          <w:spacing w:val="-5"/>
          <w:sz w:val="28"/>
          <w:szCs w:val="28"/>
        </w:rPr>
        <w:t>(</w:t>
      </w:r>
      <w:r>
        <w:rPr>
          <w:rFonts w:ascii="仿宋" w:hAnsi="仿宋" w:eastAsia="仿宋" w:cs="仿宋"/>
          <w:spacing w:val="-3"/>
          <w:sz w:val="28"/>
          <w:szCs w:val="28"/>
        </w:rPr>
        <w:t>设计) 一律用计算机输入排版，封面及答辩评审表格式以继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续教</w:t>
      </w:r>
      <w:r>
        <w:rPr>
          <w:rFonts w:ascii="仿宋" w:hAnsi="仿宋" w:eastAsia="仿宋" w:cs="仿宋"/>
          <w:spacing w:val="-7"/>
          <w:sz w:val="28"/>
          <w:szCs w:val="28"/>
        </w:rPr>
        <w:t>育</w:t>
      </w:r>
      <w:r>
        <w:rPr>
          <w:rFonts w:ascii="仿宋" w:hAnsi="仿宋" w:eastAsia="仿宋" w:cs="仿宋"/>
          <w:spacing w:val="-5"/>
          <w:sz w:val="28"/>
          <w:szCs w:val="28"/>
        </w:rPr>
        <w:t>学院下发的为准。除毕业论文(设计) 答辩评审表单面打印外，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其它文本可双面打印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</w:p>
    <w:p>
      <w:pPr>
        <w:spacing w:line="224" w:lineRule="auto"/>
        <w:ind w:left="46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pacing w:val="-2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论文的页</w:t>
      </w:r>
      <w:r>
        <w:rPr>
          <w:rFonts w:ascii="仿宋" w:hAnsi="仿宋" w:eastAsia="仿宋" w:cs="仿宋"/>
          <w:color w:val="FF0000"/>
          <w:spacing w:val="-1"/>
          <w:sz w:val="28"/>
          <w:szCs w:val="28"/>
          <w14:textOutline w14:w="5103" w14:cap="sq" w14:cmpd="sng">
            <w14:solidFill>
              <w14:srgbClr w14:val="FF0000"/>
            </w14:solidFill>
            <w14:prstDash w14:val="solid"/>
            <w14:bevel/>
          </w14:textOutline>
        </w:rPr>
        <w:t>面设置：</w:t>
      </w:r>
    </w:p>
    <w:p>
      <w:pPr>
        <w:spacing w:before="121" w:line="368" w:lineRule="exact"/>
        <w:ind w:left="4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position w:val="2"/>
          <w:sz w:val="28"/>
          <w:szCs w:val="28"/>
        </w:rPr>
        <w:t>1</w:t>
      </w:r>
      <w:r>
        <w:rPr>
          <w:rFonts w:ascii="仿宋" w:hAnsi="仿宋" w:eastAsia="仿宋" w:cs="仿宋"/>
          <w:spacing w:val="-5"/>
          <w:position w:val="2"/>
          <w:sz w:val="28"/>
          <w:szCs w:val="28"/>
        </w:rPr>
        <w:t>.页边距</w:t>
      </w:r>
    </w:p>
    <w:p>
      <w:pPr>
        <w:spacing w:before="92" w:line="229" w:lineRule="auto"/>
        <w:ind w:left="4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上边距：2.54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1"/>
          <w:sz w:val="28"/>
          <w:szCs w:val="28"/>
        </w:rPr>
        <w:t>；下</w:t>
      </w:r>
      <w:r>
        <w:rPr>
          <w:rFonts w:ascii="仿宋" w:hAnsi="仿宋" w:eastAsia="仿宋" w:cs="仿宋"/>
          <w:sz w:val="28"/>
          <w:szCs w:val="28"/>
        </w:rPr>
        <w:t>边距：2.54cm；左边距：3.17cm；右边距：</w:t>
      </w:r>
    </w:p>
    <w:p>
      <w:pPr>
        <w:sectPr>
          <w:footerReference r:id="rId8" w:type="default"/>
          <w:pgSz w:w="11906" w:h="16839"/>
          <w:pgMar w:top="1431" w:right="1679" w:bottom="947" w:left="1785" w:header="0" w:footer="787" w:gutter="0"/>
          <w:cols w:space="720" w:num="1"/>
        </w:sectPr>
      </w:pPr>
    </w:p>
    <w:p>
      <w:pPr>
        <w:spacing w:before="134" w:line="222" w:lineRule="auto"/>
        <w:ind w:left="2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3</w:t>
      </w:r>
      <w:r>
        <w:rPr>
          <w:rFonts w:ascii="仿宋" w:hAnsi="仿宋" w:eastAsia="仿宋" w:cs="仿宋"/>
          <w:spacing w:val="-9"/>
          <w:sz w:val="28"/>
          <w:szCs w:val="28"/>
        </w:rPr>
        <w:t>.</w:t>
      </w:r>
      <w:r>
        <w:rPr>
          <w:rFonts w:ascii="仿宋" w:hAnsi="仿宋" w:eastAsia="仿宋" w:cs="仿宋"/>
          <w:spacing w:val="-7"/>
          <w:sz w:val="28"/>
          <w:szCs w:val="28"/>
        </w:rPr>
        <w:t>17cm；行间距为 1.25 倍行距。</w:t>
      </w:r>
    </w:p>
    <w:p>
      <w:pPr>
        <w:spacing w:before="124" w:line="369" w:lineRule="exact"/>
        <w:ind w:left="4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position w:val="2"/>
          <w:sz w:val="28"/>
          <w:szCs w:val="28"/>
        </w:rPr>
        <w:t>.</w:t>
      </w:r>
      <w:r>
        <w:rPr>
          <w:rFonts w:ascii="仿宋" w:hAnsi="仿宋" w:eastAsia="仿宋" w:cs="仿宋"/>
          <w:spacing w:val="-2"/>
          <w:position w:val="2"/>
          <w:sz w:val="28"/>
          <w:szCs w:val="28"/>
        </w:rPr>
        <w:t>页码</w:t>
      </w:r>
    </w:p>
    <w:p>
      <w:pPr>
        <w:spacing w:before="93" w:line="303" w:lineRule="auto"/>
        <w:ind w:left="32" w:right="180" w:firstLine="4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论文页码</w:t>
      </w:r>
      <w:r>
        <w:rPr>
          <w:rFonts w:ascii="仿宋" w:hAnsi="仿宋" w:eastAsia="仿宋" w:cs="仿宋"/>
          <w:spacing w:val="-7"/>
          <w:sz w:val="28"/>
          <w:szCs w:val="28"/>
        </w:rPr>
        <w:t>从</w:t>
      </w:r>
      <w:r>
        <w:rPr>
          <w:rFonts w:ascii="仿宋" w:hAnsi="仿宋" w:eastAsia="仿宋" w:cs="仿宋"/>
          <w:spacing w:val="-5"/>
          <w:sz w:val="28"/>
          <w:szCs w:val="28"/>
        </w:rPr>
        <w:t>正文序论部分开始，至附录，用阿拉伯数字连续编排，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页码</w:t>
      </w:r>
      <w:r>
        <w:rPr>
          <w:rFonts w:ascii="仿宋" w:hAnsi="仿宋" w:eastAsia="仿宋" w:cs="仿宋"/>
          <w:spacing w:val="-12"/>
          <w:sz w:val="28"/>
          <w:szCs w:val="28"/>
        </w:rPr>
        <w:t>位</w:t>
      </w:r>
      <w:r>
        <w:rPr>
          <w:rFonts w:ascii="仿宋" w:hAnsi="仿宋" w:eastAsia="仿宋" w:cs="仿宋"/>
          <w:spacing w:val="-7"/>
          <w:sz w:val="28"/>
          <w:szCs w:val="28"/>
        </w:rPr>
        <w:t>于页面底端居中。毕业论文(设计) 答辩评审表、毕业论文 (设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sz w:val="28"/>
          <w:szCs w:val="28"/>
        </w:rPr>
        <w:t>计)</w:t>
      </w:r>
      <w:r>
        <w:rPr>
          <w:rFonts w:ascii="仿宋" w:hAnsi="仿宋" w:eastAsia="仿宋" w:cs="仿宋"/>
          <w:spacing w:val="-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检测报告首页、毕业论文 (设计) 诚信承诺书，不编入论文页码。</w:t>
      </w:r>
    </w:p>
    <w:p>
      <w:pPr>
        <w:spacing w:before="1" w:line="222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文本格式</w:t>
      </w:r>
    </w:p>
    <w:p>
      <w:pPr>
        <w:spacing w:before="120" w:line="369" w:lineRule="exact"/>
        <w:ind w:left="47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position w:val="2"/>
          <w:sz w:val="28"/>
          <w:szCs w:val="28"/>
        </w:rPr>
        <w:t>1</w:t>
      </w:r>
      <w:r>
        <w:rPr>
          <w:rFonts w:ascii="仿宋" w:hAnsi="仿宋" w:eastAsia="仿宋" w:cs="仿宋"/>
          <w:spacing w:val="-4"/>
          <w:position w:val="2"/>
          <w:sz w:val="28"/>
          <w:szCs w:val="28"/>
        </w:rPr>
        <w:t>.题目和标题</w:t>
      </w:r>
    </w:p>
    <w:p>
      <w:pPr>
        <w:spacing w:before="92" w:line="303" w:lineRule="auto"/>
        <w:ind w:left="36" w:right="281" w:firstLine="42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①论</w:t>
      </w:r>
      <w:r>
        <w:rPr>
          <w:rFonts w:ascii="仿宋" w:hAnsi="仿宋" w:eastAsia="仿宋" w:cs="仿宋"/>
          <w:spacing w:val="-13"/>
          <w:sz w:val="28"/>
          <w:szCs w:val="28"/>
        </w:rPr>
        <w:t>文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(设计) 题目：宋体小三号加粗，可以分为 1 或 2 行居中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打</w:t>
      </w:r>
      <w:r>
        <w:rPr>
          <w:rFonts w:ascii="仿宋" w:hAnsi="仿宋" w:eastAsia="仿宋" w:cs="仿宋"/>
          <w:spacing w:val="-6"/>
          <w:sz w:val="28"/>
          <w:szCs w:val="28"/>
        </w:rPr>
        <w:t>印。</w:t>
      </w:r>
    </w:p>
    <w:p>
      <w:pPr>
        <w:spacing w:before="1" w:line="303" w:lineRule="auto"/>
        <w:ind w:left="54" w:right="279" w:firstLine="40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②摘要 (中文)：论文题目下空一行，另起一行，首行缩进两</w:t>
      </w:r>
      <w:r>
        <w:rPr>
          <w:rFonts w:ascii="仿宋" w:hAnsi="仿宋" w:eastAsia="仿宋" w:cs="仿宋"/>
          <w:spacing w:val="-3"/>
          <w:sz w:val="28"/>
          <w:szCs w:val="28"/>
        </w:rPr>
        <w:t>格</w:t>
      </w:r>
      <w:r>
        <w:rPr>
          <w:rFonts w:ascii="仿宋" w:hAnsi="仿宋" w:eastAsia="仿宋" w:cs="仿宋"/>
          <w:sz w:val="28"/>
          <w:szCs w:val="28"/>
        </w:rPr>
        <w:t xml:space="preserve">排 </w:t>
      </w:r>
      <w:r>
        <w:rPr>
          <w:rFonts w:ascii="仿宋" w:hAnsi="仿宋" w:eastAsia="仿宋" w:cs="仿宋"/>
          <w:spacing w:val="-22"/>
          <w:sz w:val="28"/>
          <w:szCs w:val="28"/>
        </w:rPr>
        <w:t>印</w:t>
      </w:r>
      <w:r>
        <w:rPr>
          <w:rFonts w:ascii="仿宋" w:hAnsi="仿宋" w:eastAsia="仿宋" w:cs="仿宋"/>
          <w:spacing w:val="-13"/>
          <w:sz w:val="28"/>
          <w:szCs w:val="28"/>
        </w:rPr>
        <w:t>“摘要：”，宋体小四号加粗，标点符号占一格，其余内容为宋体小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四号，单倍行距。</w:t>
      </w:r>
    </w:p>
    <w:p>
      <w:pPr>
        <w:spacing w:before="2" w:line="303" w:lineRule="auto"/>
        <w:ind w:left="37" w:right="198" w:firstLine="4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3"/>
          <w:sz w:val="28"/>
          <w:szCs w:val="28"/>
        </w:rPr>
        <w:t>③关键词(中文)：摘要下另起一行，首行缩进两格排印“关键词：”</w:t>
      </w:r>
      <w:r>
        <w:rPr>
          <w:rFonts w:ascii="仿宋" w:hAnsi="仿宋" w:eastAsia="仿宋" w:cs="仿宋"/>
          <w:spacing w:val="-21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宋</w:t>
      </w:r>
      <w:r>
        <w:rPr>
          <w:rFonts w:ascii="仿宋" w:hAnsi="仿宋" w:eastAsia="仿宋" w:cs="仿宋"/>
          <w:spacing w:val="-10"/>
          <w:sz w:val="28"/>
          <w:szCs w:val="28"/>
        </w:rPr>
        <w:t>体小四号加粗；关键词条为宋体小四号，每个词条之间用分号隔开，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最后一个后面不</w:t>
      </w:r>
      <w:r>
        <w:rPr>
          <w:rFonts w:ascii="仿宋" w:hAnsi="仿宋" w:eastAsia="仿宋" w:cs="仿宋"/>
          <w:spacing w:val="-1"/>
          <w:sz w:val="28"/>
          <w:szCs w:val="28"/>
        </w:rPr>
        <w:t>使用任何标点符号。</w:t>
      </w:r>
    </w:p>
    <w:p>
      <w:pPr>
        <w:spacing w:before="1" w:line="303" w:lineRule="auto"/>
        <w:ind w:left="33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0"/>
          <w:sz w:val="28"/>
          <w:szCs w:val="28"/>
        </w:rPr>
        <w:t>④</w:t>
      </w:r>
      <w:r>
        <w:rPr>
          <w:rFonts w:ascii="仿宋" w:hAnsi="仿宋" w:eastAsia="仿宋" w:cs="仿宋"/>
          <w:spacing w:val="-22"/>
          <w:sz w:val="28"/>
          <w:szCs w:val="28"/>
        </w:rPr>
        <w:t>各级标题：宋体小四号加粗打印。理科以“1”、“1.1”、“1.1.1”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1"/>
          <w:sz w:val="28"/>
          <w:szCs w:val="28"/>
        </w:rPr>
        <w:t>等</w:t>
      </w:r>
      <w:r>
        <w:rPr>
          <w:rFonts w:ascii="仿宋" w:hAnsi="仿宋" w:eastAsia="仿宋" w:cs="仿宋"/>
          <w:spacing w:val="-26"/>
          <w:sz w:val="28"/>
          <w:szCs w:val="28"/>
        </w:rPr>
        <w:t>数字依次标出，左起打印；文科以“一、”、“( 一)”、“1. ”等数字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2"/>
          <w:sz w:val="28"/>
          <w:szCs w:val="28"/>
        </w:rPr>
        <w:t>依次标出，</w:t>
      </w:r>
      <w:r>
        <w:rPr>
          <w:rFonts w:ascii="仿宋" w:hAnsi="仿宋" w:eastAsia="仿宋" w:cs="仿宋"/>
          <w:spacing w:val="-1"/>
          <w:sz w:val="28"/>
          <w:szCs w:val="28"/>
        </w:rPr>
        <w:t>首行缩进两格打印。</w:t>
      </w:r>
    </w:p>
    <w:p>
      <w:pPr>
        <w:spacing w:line="369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position w:val="2"/>
          <w:sz w:val="28"/>
          <w:szCs w:val="28"/>
        </w:rPr>
        <w:t>2</w:t>
      </w:r>
      <w:r>
        <w:rPr>
          <w:rFonts w:ascii="仿宋" w:hAnsi="仿宋" w:eastAsia="仿宋" w:cs="仿宋"/>
          <w:spacing w:val="-3"/>
          <w:position w:val="2"/>
          <w:sz w:val="28"/>
          <w:szCs w:val="28"/>
        </w:rPr>
        <w:t>.</w:t>
      </w:r>
      <w:r>
        <w:rPr>
          <w:rFonts w:ascii="仿宋" w:hAnsi="仿宋" w:eastAsia="仿宋" w:cs="仿宋"/>
          <w:spacing w:val="-2"/>
          <w:position w:val="2"/>
          <w:sz w:val="28"/>
          <w:szCs w:val="28"/>
        </w:rPr>
        <w:t>正文</w:t>
      </w:r>
    </w:p>
    <w:p>
      <w:pPr>
        <w:spacing w:before="92" w:line="303" w:lineRule="auto"/>
        <w:ind w:left="34" w:right="279" w:firstLine="5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①正文文本</w:t>
      </w:r>
      <w:r>
        <w:rPr>
          <w:rFonts w:ascii="仿宋" w:hAnsi="仿宋" w:eastAsia="仿宋" w:cs="仿宋"/>
          <w:spacing w:val="-5"/>
          <w:sz w:val="28"/>
          <w:szCs w:val="28"/>
        </w:rPr>
        <w:t>：</w:t>
      </w:r>
      <w:r>
        <w:rPr>
          <w:rFonts w:ascii="仿宋" w:hAnsi="仿宋" w:eastAsia="仿宋" w:cs="仿宋"/>
          <w:spacing w:val="-3"/>
          <w:sz w:val="28"/>
          <w:szCs w:val="28"/>
        </w:rPr>
        <w:t>宋体小四号，除各级标题需按标题要求排版外，每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段首</w:t>
      </w:r>
      <w:r>
        <w:rPr>
          <w:rFonts w:ascii="仿宋" w:hAnsi="仿宋" w:eastAsia="仿宋" w:cs="仿宋"/>
          <w:spacing w:val="-2"/>
          <w:sz w:val="28"/>
          <w:szCs w:val="28"/>
        </w:rPr>
        <w:t>行缩进两格。</w:t>
      </w:r>
    </w:p>
    <w:p>
      <w:pPr>
        <w:spacing w:before="2" w:line="303" w:lineRule="auto"/>
        <w:ind w:left="66" w:right="246" w:firstLine="5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②图：</w:t>
      </w:r>
      <w:r>
        <w:rPr>
          <w:rFonts w:ascii="仿宋" w:hAnsi="仿宋" w:eastAsia="仿宋" w:cs="仿宋"/>
          <w:spacing w:val="-3"/>
          <w:sz w:val="28"/>
          <w:szCs w:val="28"/>
        </w:rPr>
        <w:t>毕</w:t>
      </w:r>
      <w:r>
        <w:rPr>
          <w:rFonts w:ascii="仿宋" w:hAnsi="仿宋" w:eastAsia="仿宋" w:cs="仿宋"/>
          <w:spacing w:val="-2"/>
          <w:sz w:val="28"/>
          <w:szCs w:val="28"/>
        </w:rPr>
        <w:t>业论文 (设计) 的插图应与文字紧密配合，文图相符，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内容正确。选图要力求精练。插图应符合国家标准及专业规</w:t>
      </w:r>
      <w:r>
        <w:rPr>
          <w:rFonts w:ascii="仿宋" w:hAnsi="仿宋" w:eastAsia="仿宋" w:cs="仿宋"/>
          <w:spacing w:val="-1"/>
          <w:sz w:val="28"/>
          <w:szCs w:val="28"/>
        </w:rPr>
        <w:t>范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2" w:line="303" w:lineRule="auto"/>
        <w:ind w:left="37" w:right="279" w:firstLine="4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每幅插图均</w:t>
      </w:r>
      <w:r>
        <w:rPr>
          <w:rFonts w:ascii="仿宋" w:hAnsi="仿宋" w:eastAsia="仿宋" w:cs="仿宋"/>
          <w:sz w:val="28"/>
          <w:szCs w:val="28"/>
        </w:rPr>
        <w:t xml:space="preserve">应有图题(由图号和图名组成)。图题置于图下居中， </w:t>
      </w:r>
      <w:r>
        <w:rPr>
          <w:rFonts w:ascii="仿宋" w:hAnsi="仿宋" w:eastAsia="仿宋" w:cs="仿宋"/>
          <w:spacing w:val="-5"/>
          <w:sz w:val="28"/>
          <w:szCs w:val="28"/>
        </w:rPr>
        <w:t>图</w:t>
      </w:r>
      <w:r>
        <w:rPr>
          <w:rFonts w:ascii="仿宋" w:hAnsi="仿宋" w:eastAsia="仿宋" w:cs="仿宋"/>
          <w:spacing w:val="-3"/>
          <w:sz w:val="28"/>
          <w:szCs w:val="28"/>
        </w:rPr>
        <w:t>题中文字体为五号楷体。采用中英文对照时，为 Times New Roman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五号字体，另起一行居中，与中文图题对应。图号按全文出现顺</w:t>
      </w:r>
      <w:r>
        <w:rPr>
          <w:rFonts w:ascii="仿宋" w:hAnsi="仿宋" w:eastAsia="仿宋" w:cs="仿宋"/>
          <w:spacing w:val="-3"/>
          <w:sz w:val="28"/>
          <w:szCs w:val="28"/>
        </w:rPr>
        <w:t>序</w:t>
      </w:r>
      <w:r>
        <w:rPr>
          <w:rFonts w:ascii="仿宋" w:hAnsi="仿宋" w:eastAsia="仿宋" w:cs="仿宋"/>
          <w:sz w:val="28"/>
          <w:szCs w:val="28"/>
        </w:rPr>
        <w:t xml:space="preserve">以 </w:t>
      </w:r>
      <w:r>
        <w:rPr>
          <w:rFonts w:ascii="仿宋" w:hAnsi="仿宋" w:eastAsia="仿宋" w:cs="仿宋"/>
          <w:spacing w:val="-6"/>
          <w:sz w:val="28"/>
          <w:szCs w:val="28"/>
        </w:rPr>
        <w:t>阿拉伯数字编</w:t>
      </w:r>
      <w:r>
        <w:rPr>
          <w:rFonts w:ascii="仿宋" w:hAnsi="仿宋" w:eastAsia="仿宋" w:cs="仿宋"/>
          <w:spacing w:val="-3"/>
          <w:sz w:val="28"/>
          <w:szCs w:val="28"/>
        </w:rPr>
        <w:t>排。图中若有分图时，分图号用(a)、(b)等置于分图之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下。引用图应说明出处，在图题右上角加参考文献</w:t>
      </w:r>
      <w:r>
        <w:rPr>
          <w:rFonts w:ascii="仿宋" w:hAnsi="仿宋" w:eastAsia="仿宋" w:cs="仿宋"/>
          <w:sz w:val="28"/>
          <w:szCs w:val="28"/>
        </w:rPr>
        <w:t>号。</w:t>
      </w:r>
    </w:p>
    <w:p>
      <w:pPr>
        <w:spacing w:line="314" w:lineRule="auto"/>
        <w:ind w:left="32" w:right="281" w:firstLine="42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③表格：每个表格应有自己的表号和表题，构成表头</w:t>
      </w:r>
      <w:r>
        <w:rPr>
          <w:rFonts w:ascii="仿宋" w:hAnsi="仿宋" w:eastAsia="仿宋" w:cs="仿宋"/>
          <w:sz w:val="28"/>
          <w:szCs w:val="28"/>
        </w:rPr>
        <w:t xml:space="preserve">。表格按全 </w:t>
      </w:r>
      <w:r>
        <w:rPr>
          <w:rFonts w:ascii="仿宋" w:hAnsi="仿宋" w:eastAsia="仿宋" w:cs="仿宋"/>
          <w:spacing w:val="-6"/>
          <w:sz w:val="28"/>
          <w:szCs w:val="28"/>
        </w:rPr>
        <w:t>文出现的顺序以</w:t>
      </w:r>
      <w:r>
        <w:rPr>
          <w:rFonts w:ascii="仿宋" w:hAnsi="仿宋" w:eastAsia="仿宋" w:cs="仿宋"/>
          <w:spacing w:val="-4"/>
          <w:sz w:val="28"/>
          <w:szCs w:val="28"/>
        </w:rPr>
        <w:t>阿</w:t>
      </w:r>
      <w:r>
        <w:rPr>
          <w:rFonts w:ascii="仿宋" w:hAnsi="仿宋" w:eastAsia="仿宋" w:cs="仿宋"/>
          <w:spacing w:val="-3"/>
          <w:sz w:val="28"/>
          <w:szCs w:val="28"/>
        </w:rPr>
        <w:t>拉伯数字编号，表头以宋体五号加粗，位于表上居</w:t>
      </w:r>
    </w:p>
    <w:p>
      <w:pPr>
        <w:sectPr>
          <w:footerReference r:id="rId9" w:type="default"/>
          <w:pgSz w:w="11906" w:h="16839"/>
          <w:pgMar w:top="1431" w:right="1517" w:bottom="945" w:left="1785" w:header="0" w:footer="787" w:gutter="0"/>
          <w:cols w:space="720" w:num="1"/>
        </w:sectPr>
      </w:pPr>
    </w:p>
    <w:p>
      <w:pPr>
        <w:spacing w:before="136" w:line="303" w:lineRule="auto"/>
        <w:ind w:left="34" w:right="24" w:firstLine="3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中，</w:t>
      </w:r>
      <w:r>
        <w:rPr>
          <w:rFonts w:ascii="仿宋" w:hAnsi="仿宋" w:eastAsia="仿宋" w:cs="仿宋"/>
          <w:spacing w:val="-9"/>
          <w:sz w:val="28"/>
          <w:szCs w:val="28"/>
        </w:rPr>
        <w:t>采</w:t>
      </w:r>
      <w:r>
        <w:rPr>
          <w:rFonts w:ascii="仿宋" w:hAnsi="仿宋" w:eastAsia="仿宋" w:cs="仿宋"/>
          <w:spacing w:val="-7"/>
          <w:sz w:val="28"/>
          <w:szCs w:val="28"/>
        </w:rPr>
        <w:t>用中英文对照时，为 Times New Roman 五号字体，另起一行居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中，与中文表题对应。表头与表格为一整体，不得拆开排写于两页</w:t>
      </w:r>
      <w:r>
        <w:rPr>
          <w:rFonts w:ascii="仿宋" w:hAnsi="仿宋" w:eastAsia="仿宋" w:cs="仿宋"/>
          <w:spacing w:val="-1"/>
          <w:sz w:val="28"/>
          <w:szCs w:val="28"/>
        </w:rPr>
        <w:t>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表内须按规定</w:t>
      </w:r>
      <w:r>
        <w:rPr>
          <w:rFonts w:ascii="仿宋" w:hAnsi="仿宋" w:eastAsia="仿宋" w:cs="仿宋"/>
          <w:spacing w:val="-1"/>
          <w:sz w:val="28"/>
          <w:szCs w:val="28"/>
        </w:rPr>
        <w:t>的符号注明单位。</w:t>
      </w:r>
    </w:p>
    <w:p>
      <w:pPr>
        <w:spacing w:before="1" w:line="303" w:lineRule="auto"/>
        <w:ind w:left="37" w:right="80" w:firstLine="43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表中若有附注时，用五号</w:t>
      </w:r>
      <w:r>
        <w:rPr>
          <w:rFonts w:ascii="仿宋" w:hAnsi="仿宋" w:eastAsia="仿宋" w:cs="仿宋"/>
          <w:sz w:val="28"/>
          <w:szCs w:val="28"/>
        </w:rPr>
        <w:t xml:space="preserve">宋体写在表的下方，句末加标点。仅有 </w:t>
      </w:r>
      <w:r>
        <w:rPr>
          <w:rFonts w:ascii="仿宋" w:hAnsi="仿宋" w:eastAsia="仿宋" w:cs="仿宋"/>
          <w:spacing w:val="-24"/>
          <w:sz w:val="28"/>
          <w:szCs w:val="28"/>
        </w:rPr>
        <w:t>一</w:t>
      </w:r>
      <w:r>
        <w:rPr>
          <w:rFonts w:ascii="仿宋" w:hAnsi="仿宋" w:eastAsia="仿宋" w:cs="仿宋"/>
          <w:spacing w:val="-13"/>
          <w:sz w:val="28"/>
          <w:szCs w:val="28"/>
        </w:rPr>
        <w:t>条</w:t>
      </w:r>
      <w:r>
        <w:rPr>
          <w:rFonts w:ascii="仿宋" w:hAnsi="仿宋" w:eastAsia="仿宋" w:cs="仿宋"/>
          <w:spacing w:val="-12"/>
          <w:sz w:val="28"/>
          <w:szCs w:val="28"/>
        </w:rPr>
        <w:t>附注时写成：“注： …… ”；有多条附注时，附注各项的序号用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2"/>
          <w:sz w:val="28"/>
          <w:szCs w:val="28"/>
        </w:rPr>
        <w:t>阿</w:t>
      </w:r>
      <w:r>
        <w:rPr>
          <w:rFonts w:ascii="仿宋" w:hAnsi="仿宋" w:eastAsia="仿宋" w:cs="仿宋"/>
          <w:spacing w:val="-12"/>
          <w:sz w:val="28"/>
          <w:szCs w:val="28"/>
        </w:rPr>
        <w:t>拉</w:t>
      </w:r>
      <w:r>
        <w:rPr>
          <w:rFonts w:ascii="仿宋" w:hAnsi="仿宋" w:eastAsia="仿宋" w:cs="仿宋"/>
          <w:spacing w:val="-11"/>
          <w:sz w:val="28"/>
          <w:szCs w:val="28"/>
        </w:rPr>
        <w:t>伯数字标出，例如：“注 1：……”。</w:t>
      </w:r>
    </w:p>
    <w:p>
      <w:pPr>
        <w:spacing w:before="2" w:line="303" w:lineRule="auto"/>
        <w:ind w:left="15" w:right="79" w:firstLine="44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2"/>
          <w:sz w:val="28"/>
          <w:szCs w:val="28"/>
        </w:rPr>
        <w:t>3</w:t>
      </w:r>
      <w:r>
        <w:rPr>
          <w:rFonts w:ascii="仿宋" w:hAnsi="仿宋" w:eastAsia="仿宋" w:cs="仿宋"/>
          <w:spacing w:val="-18"/>
          <w:sz w:val="28"/>
          <w:szCs w:val="28"/>
        </w:rPr>
        <w:t>.</w:t>
      </w:r>
      <w:r>
        <w:rPr>
          <w:rFonts w:ascii="仿宋" w:hAnsi="仿宋" w:eastAsia="仿宋" w:cs="仿宋"/>
          <w:spacing w:val="-11"/>
          <w:sz w:val="28"/>
          <w:szCs w:val="28"/>
        </w:rPr>
        <w:t>英文题目、摘要、关键词置于全文 (含参考文献) 后：以“Times</w:t>
      </w:r>
      <w:r>
        <w:rPr>
          <w:rFonts w:ascii="仿宋" w:hAnsi="仿宋" w:eastAsia="仿宋" w:cs="仿宋"/>
          <w:sz w:val="28"/>
          <w:szCs w:val="28"/>
        </w:rPr>
        <w:t xml:space="preserve"> New</w:t>
      </w:r>
      <w:r>
        <w:rPr>
          <w:rFonts w:ascii="仿宋" w:hAnsi="仿宋" w:eastAsia="仿宋" w:cs="仿宋"/>
          <w:spacing w:val="7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Roman</w:t>
      </w:r>
      <w:r>
        <w:rPr>
          <w:rFonts w:ascii="仿宋" w:hAnsi="仿宋" w:eastAsia="仿宋" w:cs="仿宋"/>
          <w:spacing w:val="69"/>
          <w:sz w:val="28"/>
          <w:szCs w:val="28"/>
        </w:rPr>
        <w:t>”</w:t>
      </w:r>
    </w:p>
    <w:p>
      <w:pPr>
        <w:spacing w:line="222" w:lineRule="auto"/>
        <w:ind w:left="47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字体</w:t>
      </w:r>
      <w:r>
        <w:rPr>
          <w:rFonts w:ascii="仿宋" w:hAnsi="仿宋" w:eastAsia="仿宋" w:cs="仿宋"/>
          <w:spacing w:val="-1"/>
          <w:sz w:val="28"/>
          <w:szCs w:val="28"/>
        </w:rPr>
        <w:t>小四号打印，排印格式与中文题目、摘要、关键词相对应。</w:t>
      </w:r>
    </w:p>
    <w:p>
      <w:pPr>
        <w:spacing w:before="120" w:line="304" w:lineRule="auto"/>
        <w:ind w:left="36" w:right="80" w:firstLine="42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4.注释：一般以圆圈加数字右上标的形式，在文中</w:t>
      </w:r>
      <w:r>
        <w:rPr>
          <w:rFonts w:ascii="仿宋" w:hAnsi="仿宋" w:eastAsia="仿宋" w:cs="仿宋"/>
          <w:sz w:val="28"/>
          <w:szCs w:val="28"/>
        </w:rPr>
        <w:t xml:space="preserve">按各注出现的 </w:t>
      </w:r>
      <w:r>
        <w:rPr>
          <w:rFonts w:ascii="仿宋" w:hAnsi="仿宋" w:eastAsia="仿宋" w:cs="仿宋"/>
          <w:spacing w:val="-2"/>
          <w:sz w:val="28"/>
          <w:szCs w:val="28"/>
        </w:rPr>
        <w:t>先后顺序编列</w:t>
      </w:r>
      <w:r>
        <w:rPr>
          <w:rFonts w:ascii="仿宋" w:hAnsi="仿宋" w:eastAsia="仿宋" w:cs="仿宋"/>
          <w:spacing w:val="-1"/>
          <w:sz w:val="28"/>
          <w:szCs w:val="28"/>
        </w:rPr>
        <w:t>注号，与注文对应。</w:t>
      </w:r>
    </w:p>
    <w:p>
      <w:pPr>
        <w:spacing w:before="2" w:line="223" w:lineRule="auto"/>
        <w:ind w:left="4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如：佛教、道教</w:t>
      </w:r>
      <w:r>
        <w:rPr>
          <w:rFonts w:ascii="仿宋" w:hAnsi="仿宋" w:eastAsia="仿宋" w:cs="仿宋"/>
          <w:sz w:val="28"/>
          <w:szCs w:val="28"/>
        </w:rPr>
        <w:t>观照外物、体认自我的法门是虚静的心态</w:t>
      </w:r>
      <w:r>
        <w:rPr>
          <w:rFonts w:ascii="Calibri" w:hAnsi="Calibri" w:eastAsia="Calibri" w:cs="Calibri"/>
          <w:position w:val="12"/>
          <w:sz w:val="11"/>
          <w:szCs w:val="11"/>
        </w:rPr>
        <w:t>①</w:t>
      </w:r>
      <w:r>
        <w:rPr>
          <w:rFonts w:ascii="仿宋" w:hAnsi="仿宋" w:eastAsia="仿宋" w:cs="仿宋"/>
          <w:sz w:val="28"/>
          <w:szCs w:val="28"/>
        </w:rPr>
        <w:t>。</w:t>
      </w:r>
    </w:p>
    <w:p>
      <w:pPr>
        <w:spacing w:before="120" w:line="303" w:lineRule="auto"/>
        <w:ind w:left="31" w:right="80" w:firstLine="44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注释可用脚注 (将注文放在加</w:t>
      </w:r>
      <w:r>
        <w:rPr>
          <w:rFonts w:ascii="仿宋" w:hAnsi="仿宋" w:eastAsia="仿宋" w:cs="仿宋"/>
          <w:sz w:val="28"/>
          <w:szCs w:val="28"/>
        </w:rPr>
        <w:t xml:space="preserve">注页稿纸的下端，参见本页下端) </w:t>
      </w:r>
      <w:r>
        <w:rPr>
          <w:rFonts w:ascii="仿宋" w:hAnsi="仿宋" w:eastAsia="仿宋" w:cs="仿宋"/>
          <w:spacing w:val="-6"/>
          <w:sz w:val="28"/>
          <w:szCs w:val="28"/>
        </w:rPr>
        <w:t>或尾注 (</w:t>
      </w:r>
      <w:r>
        <w:rPr>
          <w:rFonts w:ascii="仿宋" w:hAnsi="仿宋" w:eastAsia="仿宋" w:cs="仿宋"/>
          <w:spacing w:val="-4"/>
          <w:sz w:val="28"/>
          <w:szCs w:val="28"/>
        </w:rPr>
        <w:t>将</w:t>
      </w:r>
      <w:r>
        <w:rPr>
          <w:rFonts w:ascii="仿宋" w:hAnsi="仿宋" w:eastAsia="仿宋" w:cs="仿宋"/>
          <w:spacing w:val="-3"/>
          <w:sz w:val="28"/>
          <w:szCs w:val="28"/>
        </w:rPr>
        <w:t>全部注文集中在文章末尾) ，具体要求参照相关学科规范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格</w:t>
      </w:r>
      <w:r>
        <w:rPr>
          <w:rFonts w:ascii="仿宋" w:hAnsi="仿宋" w:eastAsia="仿宋" w:cs="仿宋"/>
          <w:spacing w:val="-5"/>
          <w:sz w:val="28"/>
          <w:szCs w:val="28"/>
        </w:rPr>
        <w:t>式。</w:t>
      </w:r>
    </w:p>
    <w:p>
      <w:pPr>
        <w:spacing w:line="461" w:lineRule="exact"/>
        <w:ind w:left="46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position w:val="12"/>
          <w:sz w:val="28"/>
          <w:szCs w:val="28"/>
        </w:rPr>
        <w:t xml:space="preserve">5.参考文献：按论文 (设计) </w:t>
      </w:r>
      <w:r>
        <w:rPr>
          <w:rFonts w:ascii="仿宋" w:hAnsi="仿宋" w:eastAsia="仿宋" w:cs="仿宋"/>
          <w:position w:val="12"/>
          <w:sz w:val="28"/>
          <w:szCs w:val="28"/>
        </w:rPr>
        <w:t>中参考文献出现的先后顺序以方括</w:t>
      </w:r>
    </w:p>
    <w:p>
      <w:pPr>
        <w:spacing w:before="1" w:line="222" w:lineRule="auto"/>
        <w:ind w:left="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号加</w:t>
      </w:r>
      <w:r>
        <w:rPr>
          <w:rFonts w:ascii="仿宋" w:hAnsi="仿宋" w:eastAsia="仿宋" w:cs="仿宋"/>
          <w:spacing w:val="-1"/>
          <w:sz w:val="28"/>
          <w:szCs w:val="28"/>
        </w:rPr>
        <w:t>数字的格式连续编号，将序号标于文本右上角。</w:t>
      </w:r>
    </w:p>
    <w:p>
      <w:pPr>
        <w:spacing w:before="101" w:line="235" w:lineRule="auto"/>
        <w:ind w:left="4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如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：陈 XX 教授对此作了研究，其数学模型为…… </w:t>
      </w:r>
      <w:r>
        <w:rPr>
          <w:rFonts w:ascii="仿宋" w:hAnsi="仿宋" w:eastAsia="仿宋" w:cs="仿宋"/>
          <w:spacing w:val="-5"/>
          <w:position w:val="13"/>
          <w:sz w:val="13"/>
          <w:szCs w:val="13"/>
        </w:rPr>
        <w:t>[1]</w:t>
      </w:r>
      <w:r>
        <w:rPr>
          <w:rFonts w:ascii="仿宋" w:hAnsi="仿宋" w:eastAsia="仿宋" w:cs="仿宋"/>
          <w:spacing w:val="-5"/>
          <w:sz w:val="28"/>
          <w:szCs w:val="28"/>
        </w:rPr>
        <w:t>。</w:t>
      </w:r>
    </w:p>
    <w:p>
      <w:pPr>
        <w:spacing w:before="123" w:line="304" w:lineRule="auto"/>
        <w:ind w:left="52" w:right="80" w:firstLine="41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序号与文后参考文献信息一一</w:t>
      </w:r>
      <w:r>
        <w:rPr>
          <w:rFonts w:ascii="仿宋" w:hAnsi="仿宋" w:eastAsia="仿宋" w:cs="仿宋"/>
          <w:sz w:val="28"/>
          <w:szCs w:val="28"/>
        </w:rPr>
        <w:t xml:space="preserve">对应。一本著作在论文中多处引用 </w:t>
      </w:r>
      <w:r>
        <w:rPr>
          <w:rFonts w:ascii="仿宋" w:hAnsi="仿宋" w:eastAsia="仿宋" w:cs="仿宋"/>
          <w:spacing w:val="-2"/>
          <w:sz w:val="28"/>
          <w:szCs w:val="28"/>
        </w:rPr>
        <w:t>时,应在参考文献中将</w:t>
      </w:r>
      <w:r>
        <w:rPr>
          <w:rFonts w:ascii="仿宋" w:hAnsi="仿宋" w:eastAsia="仿宋" w:cs="仿宋"/>
          <w:spacing w:val="-1"/>
          <w:sz w:val="28"/>
          <w:szCs w:val="28"/>
        </w:rPr>
        <w:t>页码归并到一起集中列于参考文献最后。</w:t>
      </w:r>
    </w:p>
    <w:p>
      <w:pPr>
        <w:spacing w:before="2" w:line="222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参考文献著录格式示例</w:t>
      </w:r>
    </w:p>
    <w:p>
      <w:pPr>
        <w:spacing w:before="123" w:line="303" w:lineRule="auto"/>
        <w:ind w:left="3" w:firstLine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参考文献的著录应符</w:t>
      </w:r>
      <w:r>
        <w:rPr>
          <w:rFonts w:ascii="仿宋" w:hAnsi="仿宋" w:eastAsia="仿宋" w:cs="仿宋"/>
          <w:sz w:val="28"/>
          <w:szCs w:val="28"/>
        </w:rPr>
        <w:t xml:space="preserve">合国家有关标准及相关学科格式规范。参考 </w:t>
      </w:r>
      <w:r>
        <w:rPr>
          <w:rFonts w:ascii="仿宋" w:hAnsi="仿宋" w:eastAsia="仿宋" w:cs="仿宋"/>
          <w:spacing w:val="-23"/>
          <w:sz w:val="28"/>
          <w:szCs w:val="28"/>
        </w:rPr>
        <w:t>文</w:t>
      </w:r>
      <w:r>
        <w:rPr>
          <w:rFonts w:ascii="仿宋" w:hAnsi="仿宋" w:eastAsia="仿宋" w:cs="仿宋"/>
          <w:spacing w:val="-15"/>
          <w:sz w:val="28"/>
          <w:szCs w:val="28"/>
        </w:rPr>
        <w:t>献的序号左顶格， 并用数字加方括号表示，如[1]，[2]，[3]，……，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序号应与正文中的指示序号</w:t>
      </w:r>
      <w:r>
        <w:rPr>
          <w:rFonts w:ascii="仿宋" w:hAnsi="仿宋" w:eastAsia="仿宋" w:cs="仿宋"/>
          <w:spacing w:val="-2"/>
          <w:sz w:val="28"/>
          <w:szCs w:val="28"/>
        </w:rPr>
        <w:t>格式一致。每一参考文献条目的最后均以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7"/>
          <w:sz w:val="28"/>
          <w:szCs w:val="28"/>
        </w:rPr>
        <w:t>“</w:t>
      </w:r>
      <w:r>
        <w:rPr>
          <w:rFonts w:ascii="仿宋" w:hAnsi="仿宋" w:eastAsia="仿宋" w:cs="仿宋"/>
          <w:spacing w:val="-16"/>
          <w:sz w:val="28"/>
          <w:szCs w:val="28"/>
        </w:rPr>
        <w:t xml:space="preserve"> · ”结束。</w:t>
      </w:r>
    </w:p>
    <w:p>
      <w:pPr>
        <w:spacing w:line="460" w:lineRule="exact"/>
        <w:ind w:left="59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2"/>
          <w:sz w:val="28"/>
          <w:szCs w:val="28"/>
        </w:rPr>
        <w:t>各类参考文献条目的编排格式及参考示例</w:t>
      </w:r>
      <w:r>
        <w:rPr>
          <w:rFonts w:ascii="仿宋" w:hAnsi="仿宋" w:eastAsia="仿宋" w:cs="仿宋"/>
          <w:position w:val="12"/>
          <w:sz w:val="28"/>
          <w:szCs w:val="28"/>
        </w:rPr>
        <w:t>如下：</w:t>
      </w:r>
    </w:p>
    <w:p>
      <w:pPr>
        <w:spacing w:before="1" w:line="222" w:lineRule="auto"/>
        <w:ind w:left="60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1.连续出版物 (期刊)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[J]</w:t>
      </w:r>
    </w:p>
    <w:p>
      <w:pPr>
        <w:spacing w:before="121" w:line="221" w:lineRule="auto"/>
        <w:ind w:left="6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[序号]</w:t>
      </w:r>
      <w:r>
        <w:rPr>
          <w:rFonts w:ascii="仿宋" w:hAnsi="仿宋" w:eastAsia="仿宋" w:cs="仿宋"/>
          <w:spacing w:val="-1"/>
          <w:sz w:val="28"/>
          <w:szCs w:val="28"/>
        </w:rPr>
        <w:t>作者.文献题名[J].刊名，年，卷 (期)：起止页码.</w:t>
      </w:r>
    </w:p>
    <w:p>
      <w:pPr>
        <w:spacing w:before="127" w:line="314" w:lineRule="auto"/>
        <w:ind w:left="33" w:right="2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例如： [1</w:t>
      </w:r>
      <w:r>
        <w:rPr>
          <w:rFonts w:ascii="仿宋" w:hAnsi="仿宋" w:eastAsia="仿宋" w:cs="仿宋"/>
          <w:spacing w:val="-3"/>
          <w:sz w:val="28"/>
          <w:szCs w:val="28"/>
        </w:rPr>
        <w:t>] 金显贺，王昌长，王忠东等.一种用于在线检测局部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放电的数字滤波技术[</w:t>
      </w:r>
      <w:r>
        <w:rPr>
          <w:rFonts w:ascii="仿宋" w:hAnsi="仿宋" w:eastAsia="仿宋" w:cs="仿宋"/>
          <w:spacing w:val="-3"/>
          <w:sz w:val="28"/>
          <w:szCs w:val="28"/>
        </w:rPr>
        <w:t>J</w:t>
      </w:r>
      <w:r>
        <w:rPr>
          <w:rFonts w:ascii="仿宋" w:hAnsi="仿宋" w:eastAsia="仿宋" w:cs="仿宋"/>
          <w:spacing w:val="-8"/>
          <w:sz w:val="28"/>
          <w:szCs w:val="28"/>
        </w:rPr>
        <w:t>]. 清华大学学报( 自然科学版),1993，33(4)：</w:t>
      </w:r>
    </w:p>
    <w:p>
      <w:pPr>
        <w:sectPr>
          <w:footerReference r:id="rId10" w:type="default"/>
          <w:pgSz w:w="11906" w:h="16839"/>
          <w:pgMar w:top="1431" w:right="1718" w:bottom="947" w:left="1785" w:header="0" w:footer="787" w:gutter="0"/>
          <w:cols w:space="720" w:num="1"/>
        </w:sectPr>
      </w:pPr>
    </w:p>
    <w:p>
      <w:pPr>
        <w:spacing w:before="184" w:line="181" w:lineRule="auto"/>
        <w:ind w:left="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6</w:t>
      </w:r>
      <w:r>
        <w:rPr>
          <w:rFonts w:ascii="仿宋" w:hAnsi="仿宋" w:eastAsia="仿宋" w:cs="仿宋"/>
          <w:spacing w:val="1"/>
          <w:sz w:val="28"/>
          <w:szCs w:val="28"/>
        </w:rPr>
        <w:t>2-67.</w:t>
      </w:r>
    </w:p>
    <w:p>
      <w:pPr>
        <w:spacing w:before="137" w:line="369" w:lineRule="exact"/>
        <w:ind w:left="58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2"/>
          <w:sz w:val="28"/>
          <w:szCs w:val="28"/>
        </w:rPr>
        <w:t>2.专著[</w:t>
      </w:r>
      <w:r>
        <w:rPr>
          <w:rFonts w:ascii="仿宋" w:hAnsi="仿宋" w:eastAsia="仿宋" w:cs="仿宋"/>
          <w:spacing w:val="-1"/>
          <w:position w:val="2"/>
          <w:sz w:val="28"/>
          <w:szCs w:val="28"/>
        </w:rPr>
        <w:t>M]</w:t>
      </w:r>
    </w:p>
    <w:p>
      <w:pPr>
        <w:spacing w:before="92" w:line="303" w:lineRule="auto"/>
        <w:ind w:left="33" w:right="57" w:firstLine="5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[序号]</w:t>
      </w:r>
      <w:r>
        <w:rPr>
          <w:rFonts w:ascii="仿宋" w:hAnsi="仿宋" w:eastAsia="仿宋" w:cs="仿宋"/>
          <w:spacing w:val="-9"/>
          <w:sz w:val="28"/>
          <w:szCs w:val="28"/>
        </w:rPr>
        <w:t>作</w:t>
      </w:r>
      <w:r>
        <w:rPr>
          <w:rFonts w:ascii="仿宋" w:hAnsi="仿宋" w:eastAsia="仿宋" w:cs="仿宋"/>
          <w:spacing w:val="-5"/>
          <w:sz w:val="28"/>
          <w:szCs w:val="28"/>
        </w:rPr>
        <w:t>者.书名[M].版本 (第 1 版不标注) .出版地：出版年，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起</w:t>
      </w:r>
      <w:r>
        <w:rPr>
          <w:rFonts w:ascii="仿宋" w:hAnsi="仿宋" w:eastAsia="仿宋" w:cs="仿宋"/>
          <w:sz w:val="28"/>
          <w:szCs w:val="28"/>
        </w:rPr>
        <w:t>止页码.</w:t>
      </w:r>
    </w:p>
    <w:p>
      <w:pPr>
        <w:spacing w:line="303" w:lineRule="auto"/>
        <w:ind w:left="37" w:right="109" w:firstLine="55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例如：</w:t>
      </w:r>
      <w:r>
        <w:rPr>
          <w:rFonts w:ascii="仿宋" w:hAnsi="仿宋" w:eastAsia="仿宋" w:cs="仿宋"/>
          <w:spacing w:val="-2"/>
          <w:sz w:val="28"/>
          <w:szCs w:val="28"/>
        </w:rPr>
        <w:t>[2] 刘少奇.论共产党员的修养[M] (1982 年版) .北京：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人民出版社，1982，79~81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</w:p>
    <w:p>
      <w:pPr>
        <w:spacing w:before="1" w:line="241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3.论文集</w:t>
      </w:r>
      <w:r>
        <w:rPr>
          <w:rFonts w:ascii="仿宋" w:hAnsi="仿宋" w:eastAsia="仿宋" w:cs="仿宋"/>
          <w:spacing w:val="-1"/>
          <w:sz w:val="28"/>
          <w:szCs w:val="28"/>
        </w:rPr>
        <w:t>[C]</w:t>
      </w:r>
    </w:p>
    <w:p>
      <w:pPr>
        <w:spacing w:before="93" w:line="221" w:lineRule="auto"/>
        <w:ind w:left="6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[序号</w:t>
      </w:r>
      <w:r>
        <w:rPr>
          <w:rFonts w:ascii="仿宋" w:hAnsi="仿宋" w:eastAsia="仿宋" w:cs="仿宋"/>
          <w:spacing w:val="-1"/>
          <w:sz w:val="28"/>
          <w:szCs w:val="28"/>
        </w:rPr>
        <w:t>]作者.题名.论文集名[C].出版地：出版年，起止页码.</w:t>
      </w:r>
    </w:p>
    <w:p>
      <w:pPr>
        <w:spacing w:before="125" w:line="303" w:lineRule="auto"/>
        <w:ind w:left="64" w:firstLine="5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4"/>
          <w:sz w:val="28"/>
          <w:szCs w:val="28"/>
        </w:rPr>
        <w:t>例</w:t>
      </w:r>
      <w:r>
        <w:rPr>
          <w:rFonts w:ascii="仿宋" w:hAnsi="仿宋" w:eastAsia="仿宋" w:cs="仿宋"/>
          <w:spacing w:val="-13"/>
          <w:sz w:val="28"/>
          <w:szCs w:val="28"/>
        </w:rPr>
        <w:t>：</w:t>
      </w:r>
      <w:r>
        <w:rPr>
          <w:rFonts w:ascii="仿宋" w:hAnsi="仿宋" w:eastAsia="仿宋" w:cs="仿宋"/>
          <w:spacing w:val="-7"/>
          <w:sz w:val="28"/>
          <w:szCs w:val="28"/>
        </w:rPr>
        <w:t>[3]辛希孟.信息技术与信息服务国际研讨会论文集：A 集[C].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昆明</w:t>
      </w:r>
      <w:r>
        <w:rPr>
          <w:rFonts w:ascii="仿宋" w:hAnsi="仿宋" w:eastAsia="仿宋" w:cs="仿宋"/>
          <w:spacing w:val="7"/>
          <w:sz w:val="28"/>
          <w:szCs w:val="28"/>
        </w:rPr>
        <w:t>：</w:t>
      </w:r>
      <w:r>
        <w:rPr>
          <w:rFonts w:ascii="仿宋" w:hAnsi="仿宋" w:eastAsia="仿宋" w:cs="仿宋"/>
          <w:spacing w:val="4"/>
          <w:sz w:val="28"/>
          <w:szCs w:val="28"/>
        </w:rPr>
        <w:t>云南人民出版社：1998，223~245.</w:t>
      </w:r>
    </w:p>
    <w:p>
      <w:pPr>
        <w:spacing w:line="369" w:lineRule="exact"/>
        <w:ind w:left="58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2"/>
          <w:sz w:val="28"/>
          <w:szCs w:val="28"/>
        </w:rPr>
        <w:t>4.学位论文</w:t>
      </w:r>
      <w:r>
        <w:rPr>
          <w:rFonts w:ascii="仿宋" w:hAnsi="仿宋" w:eastAsia="仿宋" w:cs="仿宋"/>
          <w:position w:val="2"/>
          <w:sz w:val="28"/>
          <w:szCs w:val="28"/>
        </w:rPr>
        <w:t>[D]</w:t>
      </w:r>
    </w:p>
    <w:p>
      <w:pPr>
        <w:spacing w:before="92" w:line="221" w:lineRule="auto"/>
        <w:ind w:left="6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[序号]作者.题</w:t>
      </w:r>
      <w:r>
        <w:rPr>
          <w:rFonts w:ascii="仿宋" w:hAnsi="仿宋" w:eastAsia="仿宋" w:cs="仿宋"/>
          <w:spacing w:val="-1"/>
          <w:sz w:val="28"/>
          <w:szCs w:val="28"/>
        </w:rPr>
        <w:t>名[D].保存地点：保存单位，年份.</w:t>
      </w:r>
    </w:p>
    <w:p>
      <w:pPr>
        <w:spacing w:before="123" w:line="304" w:lineRule="auto"/>
        <w:ind w:left="40" w:right="109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例如：[4]李必</w:t>
      </w:r>
      <w:r>
        <w:rPr>
          <w:rFonts w:ascii="仿宋" w:hAnsi="仿宋" w:eastAsia="仿宋" w:cs="仿宋"/>
          <w:spacing w:val="-2"/>
          <w:sz w:val="28"/>
          <w:szCs w:val="28"/>
        </w:rPr>
        <w:t>成.论我党在抗战时期的民主党派政策[D].北京：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北京国家图书馆，</w:t>
      </w:r>
      <w:r>
        <w:rPr>
          <w:rFonts w:ascii="仿宋" w:hAnsi="仿宋" w:eastAsia="仿宋" w:cs="仿宋"/>
          <w:sz w:val="28"/>
          <w:szCs w:val="28"/>
        </w:rPr>
        <w:t>2001.</w:t>
      </w:r>
    </w:p>
    <w:p>
      <w:pPr>
        <w:spacing w:before="1" w:line="241" w:lineRule="auto"/>
        <w:ind w:left="58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5.报纸</w:t>
      </w:r>
      <w:r>
        <w:rPr>
          <w:rFonts w:ascii="仿宋" w:hAnsi="仿宋" w:eastAsia="仿宋" w:cs="仿宋"/>
          <w:spacing w:val="-1"/>
          <w:sz w:val="28"/>
          <w:szCs w:val="28"/>
        </w:rPr>
        <w:t>文章[N]</w:t>
      </w:r>
    </w:p>
    <w:p>
      <w:pPr>
        <w:spacing w:before="91" w:line="221" w:lineRule="auto"/>
        <w:ind w:left="6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[序号]作者</w:t>
      </w:r>
      <w:r>
        <w:rPr>
          <w:rFonts w:ascii="仿宋" w:hAnsi="仿宋" w:eastAsia="仿宋" w:cs="仿宋"/>
          <w:spacing w:val="-1"/>
          <w:sz w:val="28"/>
          <w:szCs w:val="28"/>
        </w:rPr>
        <w:t>.题名[N].报纸名，出版日期 (版次) .</w:t>
      </w:r>
    </w:p>
    <w:p>
      <w:pPr>
        <w:spacing w:before="126" w:line="303" w:lineRule="auto"/>
        <w:ind w:left="33" w:right="141" w:firstLine="43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例如： [5]谢希德.创造学习的新思路[</w:t>
      </w:r>
      <w:r>
        <w:rPr>
          <w:rFonts w:ascii="仿宋" w:hAnsi="仿宋" w:eastAsia="仿宋" w:cs="仿宋"/>
          <w:spacing w:val="-1"/>
          <w:sz w:val="28"/>
          <w:szCs w:val="28"/>
        </w:rPr>
        <w:t>N</w:t>
      </w:r>
      <w:r>
        <w:rPr>
          <w:rFonts w:ascii="仿宋" w:hAnsi="仿宋" w:eastAsia="仿宋" w:cs="仿宋"/>
          <w:spacing w:val="-7"/>
          <w:sz w:val="28"/>
          <w:szCs w:val="28"/>
        </w:rPr>
        <w:t>].人民 日报，1998-12-25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(</w:t>
      </w:r>
      <w:r>
        <w:rPr>
          <w:rFonts w:ascii="仿宋" w:hAnsi="仿宋" w:eastAsia="仿宋" w:cs="仿宋"/>
          <w:spacing w:val="23"/>
          <w:sz w:val="28"/>
          <w:szCs w:val="28"/>
        </w:rPr>
        <w:t>10) .</w:t>
      </w:r>
    </w:p>
    <w:p>
      <w:pPr>
        <w:spacing w:before="2" w:line="241" w:lineRule="auto"/>
        <w:ind w:left="58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6.报</w:t>
      </w:r>
      <w:r>
        <w:rPr>
          <w:rFonts w:ascii="仿宋" w:hAnsi="仿宋" w:eastAsia="仿宋" w:cs="仿宋"/>
          <w:spacing w:val="-1"/>
          <w:sz w:val="28"/>
          <w:szCs w:val="28"/>
        </w:rPr>
        <w:t>告[R]</w:t>
      </w:r>
    </w:p>
    <w:p>
      <w:pPr>
        <w:spacing w:before="93" w:line="221" w:lineRule="auto"/>
        <w:ind w:left="62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[序号]作者.题名[</w:t>
      </w:r>
      <w:r>
        <w:rPr>
          <w:rFonts w:ascii="仿宋" w:hAnsi="仿宋" w:eastAsia="仿宋" w:cs="仿宋"/>
          <w:spacing w:val="-1"/>
          <w:sz w:val="28"/>
          <w:szCs w:val="28"/>
        </w:rPr>
        <w:t>R</w:t>
      </w:r>
      <w:r>
        <w:rPr>
          <w:rFonts w:ascii="仿宋" w:hAnsi="仿宋" w:eastAsia="仿宋" w:cs="仿宋"/>
          <w:spacing w:val="-2"/>
          <w:sz w:val="28"/>
          <w:szCs w:val="28"/>
        </w:rPr>
        <w:t>].出版地</w:t>
      </w:r>
      <w:r>
        <w:rPr>
          <w:rFonts w:ascii="仿宋" w:hAnsi="仿宋" w:eastAsia="仿宋" w:cs="仿宋"/>
          <w:spacing w:val="-1"/>
          <w:sz w:val="28"/>
          <w:szCs w:val="28"/>
        </w:rPr>
        <w:t>：出版年.</w:t>
      </w:r>
    </w:p>
    <w:p>
      <w:pPr>
        <w:spacing w:before="126" w:line="303" w:lineRule="auto"/>
        <w:ind w:left="40" w:right="141" w:firstLine="4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例： [6]冯西桥.和反应</w:t>
      </w:r>
      <w:r>
        <w:rPr>
          <w:rFonts w:ascii="仿宋" w:hAnsi="仿宋" w:eastAsia="仿宋" w:cs="仿宋"/>
          <w:sz w:val="28"/>
          <w:szCs w:val="28"/>
        </w:rPr>
        <w:t xml:space="preserve">堆压力管道与压力容器的 LBB 分析[R]. </w:t>
      </w:r>
      <w:r>
        <w:rPr>
          <w:rFonts w:ascii="仿宋" w:hAnsi="仿宋" w:eastAsia="仿宋" w:cs="仿宋"/>
          <w:spacing w:val="-1"/>
          <w:sz w:val="28"/>
          <w:szCs w:val="28"/>
        </w:rPr>
        <w:t>北京：清华大学核</w:t>
      </w:r>
      <w:r>
        <w:rPr>
          <w:rFonts w:ascii="仿宋" w:hAnsi="仿宋" w:eastAsia="仿宋" w:cs="仿宋"/>
          <w:sz w:val="28"/>
          <w:szCs w:val="28"/>
        </w:rPr>
        <w:t>能技术设计研究院，1997.</w:t>
      </w:r>
    </w:p>
    <w:p>
      <w:pPr>
        <w:spacing w:before="2" w:line="241" w:lineRule="auto"/>
        <w:ind w:left="58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7</w:t>
      </w:r>
      <w:r>
        <w:rPr>
          <w:rFonts w:ascii="仿宋" w:hAnsi="仿宋" w:eastAsia="仿宋" w:cs="仿宋"/>
          <w:spacing w:val="-3"/>
          <w:sz w:val="28"/>
          <w:szCs w:val="28"/>
        </w:rPr>
        <w:t>.</w:t>
      </w:r>
      <w:r>
        <w:rPr>
          <w:rFonts w:ascii="仿宋" w:hAnsi="仿宋" w:eastAsia="仿宋" w:cs="仿宋"/>
          <w:spacing w:val="-2"/>
          <w:sz w:val="28"/>
          <w:szCs w:val="28"/>
        </w:rPr>
        <w:t>英文文献</w:t>
      </w:r>
    </w:p>
    <w:p>
      <w:pPr>
        <w:spacing w:before="94" w:line="222" w:lineRule="auto"/>
        <w:ind w:left="46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英文文献格式基本与中文文献格式相对应。</w:t>
      </w:r>
    </w:p>
    <w:p>
      <w:pPr>
        <w:spacing w:before="120" w:line="325" w:lineRule="auto"/>
        <w:ind w:left="15" w:right="140" w:firstLine="4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外 国作者 的</w:t>
      </w:r>
      <w:r>
        <w:rPr>
          <w:rFonts w:ascii="仿宋" w:hAnsi="仿宋" w:eastAsia="仿宋" w:cs="仿宋"/>
          <w:spacing w:val="-4"/>
          <w:sz w:val="28"/>
          <w:szCs w:val="28"/>
        </w:rPr>
        <w:t>姓</w:t>
      </w:r>
      <w:r>
        <w:rPr>
          <w:rFonts w:ascii="仿宋" w:hAnsi="仿宋" w:eastAsia="仿宋" w:cs="仿宋"/>
          <w:spacing w:val="-3"/>
          <w:sz w:val="28"/>
          <w:szCs w:val="28"/>
        </w:rPr>
        <w:t>名书写格式遵从 国 际惯例 。例如 A.Ashkin 或</w:t>
      </w:r>
      <w:r>
        <w:rPr>
          <w:rFonts w:ascii="仿宋" w:hAnsi="仿宋" w:eastAsia="仿宋" w:cs="仿宋"/>
          <w:sz w:val="28"/>
          <w:szCs w:val="28"/>
        </w:rPr>
        <w:t xml:space="preserve"> Ashkin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A</w:t>
      </w:r>
      <w:r>
        <w:rPr>
          <w:rFonts w:ascii="仿宋" w:hAnsi="仿宋" w:eastAsia="仿宋" w:cs="仿宋"/>
          <w:spacing w:val="9"/>
          <w:sz w:val="28"/>
          <w:szCs w:val="28"/>
        </w:rPr>
        <w:t>.</w:t>
      </w:r>
    </w:p>
    <w:p>
      <w:pPr>
        <w:spacing w:before="108" w:line="317" w:lineRule="auto"/>
        <w:ind w:left="129" w:right="254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例:[7]</w:t>
      </w:r>
      <w:r>
        <w:rPr>
          <w:rFonts w:ascii="仿宋" w:hAnsi="仿宋" w:eastAsia="仿宋" w:cs="仿宋"/>
          <w:sz w:val="28"/>
          <w:szCs w:val="28"/>
        </w:rPr>
        <w:t>Ashkin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A</w:t>
      </w:r>
      <w:r>
        <w:rPr>
          <w:rFonts w:ascii="仿宋" w:hAnsi="仿宋" w:eastAsia="仿宋" w:cs="仿宋"/>
          <w:spacing w:val="7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Forces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of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a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single</w:t>
      </w:r>
      <w:r>
        <w:rPr>
          <w:rFonts w:ascii="仿宋" w:hAnsi="仿宋" w:eastAsia="仿宋" w:cs="仿宋"/>
          <w:spacing w:val="7"/>
          <w:sz w:val="28"/>
          <w:szCs w:val="28"/>
        </w:rPr>
        <w:t>-</w:t>
      </w:r>
      <w:r>
        <w:rPr>
          <w:rFonts w:ascii="仿宋" w:hAnsi="仿宋" w:eastAsia="仿宋" w:cs="仿宋"/>
          <w:sz w:val="28"/>
          <w:szCs w:val="28"/>
        </w:rPr>
        <w:t>beam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gradient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laser </w:t>
      </w:r>
      <w:r>
        <w:rPr>
          <w:rFonts w:ascii="仿宋" w:hAnsi="仿宋" w:eastAsia="仿宋" w:cs="仿宋"/>
          <w:spacing w:val="-5"/>
          <w:sz w:val="28"/>
          <w:szCs w:val="28"/>
        </w:rPr>
        <w:t>trap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on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a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dielectric</w:t>
      </w:r>
      <w:r>
        <w:rPr>
          <w:rFonts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sphere</w:t>
      </w:r>
      <w:r>
        <w:rPr>
          <w:rFonts w:ascii="仿宋" w:hAnsi="仿宋" w:eastAsia="仿宋" w:cs="仿宋"/>
          <w:spacing w:val="-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in the ray regime[J].Biophysical</w:t>
      </w:r>
      <w:r>
        <w:rPr>
          <w:rFonts w:ascii="仿宋" w:hAnsi="仿宋" w:eastAsia="仿宋" w:cs="仿宋"/>
          <w:sz w:val="28"/>
          <w:szCs w:val="28"/>
        </w:rPr>
        <w:t xml:space="preserve"> Journal</w:t>
      </w:r>
      <w:r>
        <w:rPr>
          <w:rFonts w:ascii="仿宋" w:hAnsi="仿宋" w:eastAsia="仿宋" w:cs="仿宋"/>
          <w:spacing w:val="1"/>
          <w:sz w:val="28"/>
          <w:szCs w:val="28"/>
        </w:rPr>
        <w:t>,199</w:t>
      </w:r>
      <w:r>
        <w:rPr>
          <w:rFonts w:ascii="仿宋" w:hAnsi="仿宋" w:eastAsia="仿宋" w:cs="仿宋"/>
          <w:sz w:val="28"/>
          <w:szCs w:val="28"/>
        </w:rPr>
        <w:t>2,61:569-582.</w:t>
      </w:r>
    </w:p>
    <w:p>
      <w:pPr>
        <w:sectPr>
          <w:footerReference r:id="rId11" w:type="default"/>
          <w:pgSz w:w="11906" w:h="16839"/>
          <w:pgMar w:top="1431" w:right="1659" w:bottom="945" w:left="1785" w:header="0" w:footer="787" w:gutter="0"/>
          <w:cols w:space="720" w:num="1"/>
        </w:sectPr>
      </w:pPr>
    </w:p>
    <w:p>
      <w:pPr>
        <w:spacing w:before="135" w:line="242" w:lineRule="auto"/>
        <w:ind w:left="58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8.电子</w:t>
      </w:r>
      <w:r>
        <w:rPr>
          <w:rFonts w:ascii="仿宋" w:hAnsi="仿宋" w:eastAsia="仿宋" w:cs="仿宋"/>
          <w:spacing w:val="-1"/>
          <w:sz w:val="28"/>
          <w:szCs w:val="28"/>
        </w:rPr>
        <w:t>文献</w:t>
      </w:r>
    </w:p>
    <w:p>
      <w:pPr>
        <w:spacing w:before="94" w:line="303" w:lineRule="auto"/>
        <w:ind w:left="30" w:right="13" w:firstLine="5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[序号]作者.</w:t>
      </w:r>
      <w:r>
        <w:rPr>
          <w:rFonts w:ascii="仿宋" w:hAnsi="仿宋" w:eastAsia="仿宋" w:cs="仿宋"/>
          <w:sz w:val="28"/>
          <w:szCs w:val="28"/>
        </w:rPr>
        <w:t xml:space="preserve">[电子文献提名电子文献及载体类型标识]。电子文 </w:t>
      </w:r>
      <w:r>
        <w:rPr>
          <w:rFonts w:ascii="仿宋" w:hAnsi="仿宋" w:eastAsia="仿宋" w:cs="仿宋"/>
          <w:spacing w:val="-1"/>
          <w:sz w:val="28"/>
          <w:szCs w:val="28"/>
        </w:rPr>
        <w:t>献出处或可获得地址，发表或更新</w:t>
      </w:r>
      <w:r>
        <w:rPr>
          <w:rFonts w:ascii="仿宋" w:hAnsi="仿宋" w:eastAsia="仿宋" w:cs="仿宋"/>
          <w:sz w:val="28"/>
          <w:szCs w:val="28"/>
        </w:rPr>
        <w:t>日期 (任选)</w:t>
      </w:r>
    </w:p>
    <w:p>
      <w:pPr>
        <w:spacing w:before="1" w:line="317" w:lineRule="auto"/>
        <w:ind w:left="25" w:right="13" w:firstLine="56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例：[8]王明</w:t>
      </w:r>
      <w:r>
        <w:rPr>
          <w:rFonts w:ascii="仿宋" w:hAnsi="仿宋" w:eastAsia="仿宋" w:cs="仿宋"/>
          <w:spacing w:val="-3"/>
          <w:sz w:val="28"/>
          <w:szCs w:val="28"/>
        </w:rPr>
        <w:t>亮.关于中国学术期刊标准化数据库系统工程的进展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[</w:t>
      </w:r>
      <w:r>
        <w:rPr>
          <w:rFonts w:ascii="仿宋" w:hAnsi="仿宋" w:eastAsia="仿宋" w:cs="仿宋"/>
          <w:sz w:val="28"/>
          <w:szCs w:val="28"/>
        </w:rPr>
        <w:t>EB</w:t>
      </w:r>
      <w:r>
        <w:rPr>
          <w:rFonts w:ascii="仿宋" w:hAnsi="仿宋" w:eastAsia="仿宋" w:cs="仿宋"/>
          <w:spacing w:val="-1"/>
          <w:sz w:val="28"/>
          <w:szCs w:val="28"/>
        </w:rPr>
        <w:t>/</w:t>
      </w:r>
      <w:r>
        <w:rPr>
          <w:rFonts w:ascii="仿宋" w:hAnsi="仿宋" w:eastAsia="仿宋" w:cs="仿宋"/>
          <w:sz w:val="28"/>
          <w:szCs w:val="28"/>
        </w:rPr>
        <w:t>OL</w:t>
      </w:r>
      <w:r>
        <w:rPr>
          <w:rFonts w:ascii="仿宋" w:hAnsi="仿宋" w:eastAsia="仿宋" w:cs="仿宋"/>
          <w:spacing w:val="-1"/>
          <w:sz w:val="28"/>
          <w:szCs w:val="28"/>
        </w:rPr>
        <w:t>].</w:t>
      </w:r>
      <w:r>
        <w:rPr>
          <w:rFonts w:ascii="仿宋" w:hAnsi="仿宋" w:eastAsia="仿宋" w:cs="仿宋"/>
          <w:sz w:val="28"/>
          <w:szCs w:val="28"/>
        </w:rPr>
        <w:t>http</w:t>
      </w:r>
      <w:r>
        <w:rPr>
          <w:rFonts w:ascii="仿宋" w:hAnsi="仿宋" w:eastAsia="仿宋" w:cs="仿宋"/>
          <w:spacing w:val="-1"/>
          <w:sz w:val="28"/>
          <w:szCs w:val="28"/>
        </w:rPr>
        <w:t>://</w:t>
      </w:r>
      <w:r>
        <w:rPr>
          <w:rFonts w:ascii="仿宋" w:hAnsi="仿宋" w:eastAsia="仿宋" w:cs="仿宋"/>
          <w:sz w:val="28"/>
          <w:szCs w:val="28"/>
        </w:rPr>
        <w:t>www</w:t>
      </w:r>
      <w:r>
        <w:rPr>
          <w:rFonts w:ascii="仿宋" w:hAnsi="仿宋" w:eastAsia="仿宋" w:cs="仿宋"/>
          <w:spacing w:val="-1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cajcd</w:t>
      </w:r>
      <w:r>
        <w:rPr>
          <w:rFonts w:ascii="仿宋" w:hAnsi="仿宋" w:eastAsia="仿宋" w:cs="仿宋"/>
          <w:spacing w:val="-1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>edu</w:t>
      </w:r>
      <w:r>
        <w:rPr>
          <w:rFonts w:ascii="仿宋" w:hAnsi="仿宋" w:eastAsia="仿宋" w:cs="仿宋"/>
          <w:spacing w:val="-1"/>
          <w:sz w:val="28"/>
          <w:szCs w:val="28"/>
        </w:rPr>
        <w:t>.</w:t>
      </w:r>
      <w:r>
        <w:rPr>
          <w:rFonts w:ascii="仿宋" w:hAnsi="仿宋" w:eastAsia="仿宋" w:cs="仿宋"/>
          <w:sz w:val="28"/>
          <w:szCs w:val="28"/>
        </w:rPr>
        <w:t xml:space="preserve">cn/pub/wml.txt/980810-html,199 </w:t>
      </w:r>
      <w:r>
        <w:rPr>
          <w:rFonts w:ascii="仿宋" w:hAnsi="仿宋" w:eastAsia="仿宋" w:cs="仿宋"/>
          <w:spacing w:val="-1"/>
          <w:sz w:val="28"/>
          <w:szCs w:val="28"/>
        </w:rPr>
        <w:t>8-08-16/19</w:t>
      </w:r>
      <w:r>
        <w:rPr>
          <w:rFonts w:ascii="仿宋" w:hAnsi="仿宋" w:eastAsia="仿宋" w:cs="仿宋"/>
          <w:sz w:val="28"/>
          <w:szCs w:val="28"/>
        </w:rPr>
        <w:t>98-10-04</w:t>
      </w:r>
    </w:p>
    <w:sectPr>
      <w:footerReference r:id="rId12" w:type="default"/>
      <w:pgSz w:w="11906" w:h="16839"/>
      <w:pgMar w:top="1431" w:right="1785" w:bottom="947" w:left="1785" w:header="0" w:footer="7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26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13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1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MwODkzYWNkMzg5NzM5NGUxODFiZGM2MzI1ZDFmMzgifQ=="/>
  </w:docVars>
  <w:rsids>
    <w:rsidRoot w:val="00000000"/>
    <w:rsid w:val="39DE57E1"/>
    <w:rsid w:val="625914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pn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4105</Words>
  <Characters>4598</Characters>
  <TotalTime>6</TotalTime>
  <ScaleCrop>false</ScaleCrop>
  <LinksUpToDate>false</LinksUpToDate>
  <CharactersWithSpaces>4902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2022-03-11T16:47:00Z</dcterms:created>
  <dc:creator>宓</dc:creator>
  <cp:lastModifiedBy>win</cp:lastModifiedBy>
  <dcterms:modified xsi:type="dcterms:W3CDTF">2023-01-11T09:46:26Z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2022-10-20T09:12:50Z</vt:filetime>
  </property>
  <property fmtid="{D5CDD505-2E9C-101B-9397-08002B2CF9AE}" pid="4" name="KSOProductBuildVer">
    <vt:lpwstr>2052-11.1.0.13703</vt:lpwstr>
  </property>
  <property fmtid="{D5CDD505-2E9C-101B-9397-08002B2CF9AE}" pid="5" name="ICV">
    <vt:lpwstr>2F4FDE1460064F91BC149D75E502C5AC</vt:lpwstr>
  </property>
</Properties>
</file>