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成人高考、高中地理科目及成绩分布如下：试卷类型及分数：分为第一卷（选择题</w:t>
      </w:r>
      <w:r>
        <w:rPr>
          <w:rFonts w:hint="eastAsia"/>
        </w:rPr>
        <w:t>80</w:t>
      </w:r>
      <w:r>
        <w:rPr>
          <w:rFonts w:hint="eastAsia"/>
        </w:rPr>
        <w:t>分）和卷二（非选择题</w:t>
      </w:r>
      <w:r>
        <w:rPr>
          <w:rFonts w:hint="eastAsia"/>
        </w:rPr>
        <w:t>70</w:t>
      </w:r>
      <w:r>
        <w:rPr>
          <w:rFonts w:hint="eastAsia"/>
        </w:rPr>
        <w:t>分）；选择题：</w:t>
      </w:r>
      <w:r>
        <w:rPr>
          <w:rFonts w:hint="eastAsia"/>
        </w:rPr>
        <w:t>1-40</w:t>
      </w:r>
      <w:r>
        <w:rPr>
          <w:rFonts w:hint="eastAsia"/>
        </w:rPr>
        <w:t>分，每题</w:t>
      </w:r>
      <w:r>
        <w:rPr>
          <w:rFonts w:hint="eastAsia"/>
        </w:rPr>
        <w:t>2</w:t>
      </w:r>
      <w:r>
        <w:rPr>
          <w:rFonts w:hint="eastAsia"/>
        </w:rPr>
        <w:t>分，总分</w:t>
      </w:r>
      <w:r>
        <w:rPr>
          <w:rFonts w:hint="eastAsia"/>
        </w:rPr>
        <w:t>80</w:t>
      </w:r>
      <w:r>
        <w:rPr>
          <w:rFonts w:hint="eastAsia"/>
        </w:rPr>
        <w:t>分；非多项选择题：</w:t>
      </w:r>
      <w:r>
        <w:rPr>
          <w:rFonts w:hint="eastAsia"/>
        </w:rPr>
        <w:t>41-46</w:t>
      </w:r>
      <w:r>
        <w:rPr>
          <w:rFonts w:hint="eastAsia"/>
        </w:rPr>
        <w:t>道小题，总分</w:t>
      </w:r>
      <w:r>
        <w:rPr>
          <w:rFonts w:hint="eastAsia"/>
        </w:rPr>
        <w:t>70</w:t>
      </w:r>
      <w:r>
        <w:rPr>
          <w:rFonts w:hint="eastAsia"/>
        </w:rPr>
        <w:t>分。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成人高考地理常考知识点及答题技巧总结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论成人高考地理常识</w:t>
      </w: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经度的逐渐变化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当向东的度数增加时，它成为东经；当向西的度数增加时，它成为西经。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纬度的变化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proofErr w:type="gramStart"/>
      <w:r>
        <w:rPr>
          <w:rFonts w:hint="eastAsia"/>
        </w:rPr>
        <w:t>北度向</w:t>
      </w:r>
      <w:proofErr w:type="gramEnd"/>
      <w:r>
        <w:rPr>
          <w:rFonts w:hint="eastAsia"/>
        </w:rPr>
        <w:t>北纬增加，南纬向南纬增加。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三。纬纱的形状和长度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所有的纬度都是相互平行的圆圈。赤道是纬度最长的一圈，它向两极逐渐变短。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经纱的形状和长度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所有子午线在北极和南极都是半圆，长度相等。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南北半球的划分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赤道以北是北半球，南半球是南半球。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东西半球划分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东</w:t>
      </w:r>
      <w:r>
        <w:rPr>
          <w:rFonts w:hint="eastAsia"/>
        </w:rPr>
        <w:t>20</w:t>
      </w:r>
      <w:r>
        <w:rPr>
          <w:rFonts w:hint="eastAsia"/>
        </w:rPr>
        <w:t>°</w:t>
      </w:r>
      <w:r>
        <w:rPr>
          <w:rFonts w:hint="eastAsia"/>
        </w:rPr>
        <w:t>w</w:t>
      </w:r>
      <w:r>
        <w:rPr>
          <w:rFonts w:hint="eastAsia"/>
        </w:rPr>
        <w:t>至</w:t>
      </w:r>
      <w:r>
        <w:rPr>
          <w:rFonts w:hint="eastAsia"/>
        </w:rPr>
        <w:t>160</w:t>
      </w:r>
      <w:r>
        <w:rPr>
          <w:rFonts w:hint="eastAsia"/>
        </w:rPr>
        <w:t>°</w:t>
      </w:r>
      <w:r>
        <w:rPr>
          <w:rFonts w:hint="eastAsia"/>
        </w:rPr>
        <w:t>e</w:t>
      </w:r>
      <w:r>
        <w:rPr>
          <w:rFonts w:hint="eastAsia"/>
        </w:rPr>
        <w:t>为东半球，</w:t>
      </w:r>
      <w:r>
        <w:rPr>
          <w:rFonts w:hint="eastAsia"/>
        </w:rPr>
        <w:t>20</w:t>
      </w:r>
      <w:r>
        <w:rPr>
          <w:rFonts w:hint="eastAsia"/>
        </w:rPr>
        <w:t>°</w:t>
      </w:r>
      <w:r>
        <w:rPr>
          <w:rFonts w:hint="eastAsia"/>
        </w:rPr>
        <w:t>w</w:t>
      </w:r>
      <w:r>
        <w:rPr>
          <w:rFonts w:hint="eastAsia"/>
        </w:rPr>
        <w:t>至西至</w:t>
      </w:r>
      <w:r>
        <w:rPr>
          <w:rFonts w:hint="eastAsia"/>
        </w:rPr>
        <w:t>160</w:t>
      </w:r>
      <w:r>
        <w:rPr>
          <w:rFonts w:hint="eastAsia"/>
        </w:rPr>
        <w:t>°</w:t>
      </w:r>
      <w:r>
        <w:rPr>
          <w:rFonts w:hint="eastAsia"/>
        </w:rPr>
        <w:t>e</w:t>
      </w:r>
      <w:r>
        <w:rPr>
          <w:rFonts w:hint="eastAsia"/>
        </w:rPr>
        <w:t>为西半球。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高、中、低纬度地区划分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南北纬</w:t>
      </w:r>
      <w:r>
        <w:rPr>
          <w:rFonts w:hint="eastAsia"/>
        </w:rPr>
        <w:t>30</w:t>
      </w:r>
      <w:r>
        <w:rPr>
          <w:rFonts w:hint="eastAsia"/>
        </w:rPr>
        <w:t>°之间为低纬度，</w:t>
      </w:r>
      <w:r>
        <w:rPr>
          <w:rFonts w:hint="eastAsia"/>
        </w:rPr>
        <w:t>30</w:t>
      </w:r>
      <w:r>
        <w:rPr>
          <w:rFonts w:hint="eastAsia"/>
        </w:rPr>
        <w:t>°至</w:t>
      </w:r>
      <w:r>
        <w:rPr>
          <w:rFonts w:hint="eastAsia"/>
        </w:rPr>
        <w:t>60</w:t>
      </w:r>
      <w:r>
        <w:rPr>
          <w:rFonts w:hint="eastAsia"/>
        </w:rPr>
        <w:t>°为中纬度，</w:t>
      </w:r>
      <w:r>
        <w:rPr>
          <w:rFonts w:hint="eastAsia"/>
        </w:rPr>
        <w:t>60</w:t>
      </w:r>
      <w:r>
        <w:rPr>
          <w:rFonts w:hint="eastAsia"/>
        </w:rPr>
        <w:t>°至</w:t>
      </w:r>
      <w:r>
        <w:rPr>
          <w:rFonts w:hint="eastAsia"/>
        </w:rPr>
        <w:t>90</w:t>
      </w:r>
      <w:r>
        <w:rPr>
          <w:rFonts w:hint="eastAsia"/>
        </w:rPr>
        <w:t>°为高纬。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lastRenderedPageBreak/>
        <w:t>8</w:t>
      </w:r>
      <w:r>
        <w:rPr>
          <w:rFonts w:hint="eastAsia"/>
        </w:rPr>
        <w:t>比例尺尺寸和图表范围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对于同一张地图，比例尺越大，范围越小；比例尺越小，范围越大。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在地图上确定方向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一般为“从北向南，从左向西，从右向东”；②有方向标志的地图，箭头指向北方；③有经纬度的地图，经度表示南北方向，纬度表示东西方向。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等高线密度和坡度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在同一张地图上，等高线越密，坡度越陡。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等高线凸度与地形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等高线向高处突出的地方是山谷，向低处突出的地方是山脊。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不同日期的分界线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在经度零点以东，地球上与太阳的边界是“今天”，西边是地球上的“昨天”。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天体系统等级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proofErr w:type="gramStart"/>
      <w:r>
        <w:rPr>
          <w:rFonts w:hint="eastAsia"/>
        </w:rPr>
        <w:t>地月系</w:t>
      </w:r>
      <w:proofErr w:type="gramEnd"/>
      <w:r>
        <w:rPr>
          <w:rFonts w:hint="eastAsia"/>
        </w:rPr>
        <w:t>→太阳系→星系→整个星系→星系外星系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地球上生命存在的原因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结果表明，空间环境相对稳定安全；</w:t>
      </w:r>
      <w:r>
        <w:rPr>
          <w:rFonts w:hint="eastAsia"/>
        </w:rPr>
        <w:t>2</w:t>
      </w:r>
      <w:r>
        <w:rPr>
          <w:rFonts w:hint="eastAsia"/>
        </w:rPr>
        <w:t>）太阳与地球距离适中，地表温度适宜，有液态水存在；</w:t>
      </w:r>
      <w:r>
        <w:rPr>
          <w:rFonts w:hint="eastAsia"/>
        </w:rPr>
        <w:t>3</w:t>
      </w:r>
      <w:r>
        <w:rPr>
          <w:rFonts w:hint="eastAsia"/>
        </w:rPr>
        <w:t>）地球体积质量适中，有足够的重力吸引大量气体形成大气。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月相变化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新月（农历元旦，通宵）；②一季度的月亮（农历正月初七和初八的西方天空）；③满月（</w:t>
      </w:r>
      <w:r>
        <w:rPr>
          <w:rFonts w:hint="eastAsia"/>
        </w:rPr>
        <w:t>15</w:t>
      </w:r>
      <w:r>
        <w:rPr>
          <w:rFonts w:hint="eastAsia"/>
        </w:rPr>
        <w:t>日和</w:t>
      </w:r>
      <w:r>
        <w:rPr>
          <w:rFonts w:hint="eastAsia"/>
        </w:rPr>
        <w:t>16</w:t>
      </w:r>
      <w:r>
        <w:rPr>
          <w:rFonts w:hint="eastAsia"/>
        </w:rPr>
        <w:t>日整夜可见）；和最后四分之一月亮（</w:t>
      </w:r>
      <w:r>
        <w:rPr>
          <w:rFonts w:hint="eastAsia"/>
        </w:rPr>
        <w:t>22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日和下半月的东方天空）。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lastRenderedPageBreak/>
        <w:t>16</w:t>
      </w:r>
      <w:r>
        <w:rPr>
          <w:rFonts w:hint="eastAsia"/>
        </w:rPr>
        <w:t>地球自转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方向（由西向东，逆时针俯视北极，顺时针向下看南极）；②周期（</w:t>
      </w:r>
      <w:r>
        <w:rPr>
          <w:rFonts w:hint="eastAsia"/>
        </w:rPr>
        <w:t>1</w:t>
      </w:r>
      <w:r>
        <w:rPr>
          <w:rFonts w:hint="eastAsia"/>
        </w:rPr>
        <w:t>个恒星日，即</w:t>
      </w:r>
      <w:r>
        <w:rPr>
          <w:rFonts w:hint="eastAsia"/>
        </w:rPr>
        <w:t>23:56:4</w:t>
      </w:r>
      <w:r>
        <w:rPr>
          <w:rFonts w:hint="eastAsia"/>
        </w:rPr>
        <w:t>秒）；③速度（角速度：除极外</w:t>
      </w:r>
      <w:proofErr w:type="gramStart"/>
      <w:r>
        <w:rPr>
          <w:rFonts w:hint="eastAsia"/>
        </w:rPr>
        <w:t>所有点</w:t>
      </w:r>
      <w:proofErr w:type="gramEnd"/>
      <w:r>
        <w:rPr>
          <w:rFonts w:hint="eastAsia"/>
        </w:rPr>
        <w:t>的角速度：</w:t>
      </w:r>
      <w:r>
        <w:rPr>
          <w:rFonts w:hint="eastAsia"/>
        </w:rPr>
        <w:t>15</w:t>
      </w:r>
      <w:r>
        <w:rPr>
          <w:rFonts w:hint="eastAsia"/>
        </w:rPr>
        <w:t>°</w:t>
      </w:r>
      <w:r>
        <w:rPr>
          <w:rFonts w:hint="eastAsia"/>
        </w:rPr>
        <w:t>/h</w:t>
      </w:r>
      <w:r>
        <w:rPr>
          <w:rFonts w:hint="eastAsia"/>
        </w:rPr>
        <w:t>；线速度：</w:t>
      </w:r>
      <w:r>
        <w:rPr>
          <w:rFonts w:hint="eastAsia"/>
        </w:rPr>
        <w:t xml:space="preserve">1670 </w:t>
      </w:r>
      <w:proofErr w:type="spellStart"/>
      <w:r>
        <w:rPr>
          <w:rFonts w:hint="eastAsia"/>
        </w:rPr>
        <w:t>cos</w:t>
      </w:r>
      <w:proofErr w:type="spellEnd"/>
      <w:r>
        <w:rPr>
          <w:rFonts w:hint="eastAsia"/>
        </w:rPr>
        <w:t>Ф</w:t>
      </w:r>
      <w:r>
        <w:rPr>
          <w:rFonts w:hint="eastAsia"/>
        </w:rPr>
        <w:t>km/h</w:t>
      </w:r>
      <w:r>
        <w:rPr>
          <w:rFonts w:hint="eastAsia"/>
        </w:rPr>
        <w:t>）；④</w:t>
      </w:r>
      <w:r>
        <w:rPr>
          <w:rFonts w:hint="eastAsia"/>
        </w:rPr>
        <w:t xml:space="preserve"> </w:t>
      </w:r>
      <w:r>
        <w:rPr>
          <w:rFonts w:hint="eastAsia"/>
        </w:rPr>
        <w:t>地理意义（</w:t>
      </w:r>
      <w:r>
        <w:rPr>
          <w:rFonts w:hint="eastAsia"/>
        </w:rPr>
        <w:t>A.</w:t>
      </w:r>
      <w:r>
        <w:rPr>
          <w:rFonts w:hint="eastAsia"/>
        </w:rPr>
        <w:t>周期为一个太阳日，即</w:t>
      </w:r>
      <w:r>
        <w:rPr>
          <w:rFonts w:hint="eastAsia"/>
        </w:rPr>
        <w:t>24</w:t>
      </w:r>
      <w:r>
        <w:rPr>
          <w:rFonts w:hint="eastAsia"/>
        </w:rPr>
        <w:t>小时）。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经度</w:t>
      </w:r>
      <w:r>
        <w:rPr>
          <w:rFonts w:hint="eastAsia"/>
        </w:rPr>
        <w:t>15</w:t>
      </w:r>
      <w:r>
        <w:rPr>
          <w:rFonts w:hint="eastAsia"/>
        </w:rPr>
        <w:t>度，当地时间与当地时间相差</w:t>
      </w:r>
      <w:r>
        <w:rPr>
          <w:rFonts w:hint="eastAsia"/>
        </w:rPr>
        <w:t>1</w:t>
      </w:r>
      <w:r>
        <w:rPr>
          <w:rFonts w:hint="eastAsia"/>
        </w:rPr>
        <w:t>小时。越往东，当地时间越早。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对于在地球表面水平移动的物体，它们的运动方向会偏向北半球的右侧和南半球的左侧）。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北极星高度与当地纬度的关系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在北半球观测到，北极星的高度等于当地的纬度。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地球的革命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轨道（椭圆轨道，</w:t>
      </w:r>
      <w:r>
        <w:rPr>
          <w:rFonts w:hint="eastAsia"/>
        </w:rPr>
        <w:t>1</w:t>
      </w:r>
      <w:r>
        <w:rPr>
          <w:rFonts w:hint="eastAsia"/>
        </w:rPr>
        <w:t>月初的近日点，</w:t>
      </w:r>
      <w:r>
        <w:rPr>
          <w:rFonts w:hint="eastAsia"/>
        </w:rPr>
        <w:t>7</w:t>
      </w:r>
      <w:r>
        <w:rPr>
          <w:rFonts w:hint="eastAsia"/>
        </w:rPr>
        <w:t>月上旬的远日点）；②方向（由西向东，从北极往下看，逆时针方向；③周期（</w:t>
      </w:r>
      <w:r>
        <w:rPr>
          <w:rFonts w:hint="eastAsia"/>
        </w:rPr>
        <w:t>1</w:t>
      </w:r>
      <w:r>
        <w:rPr>
          <w:rFonts w:hint="eastAsia"/>
        </w:rPr>
        <w:t>星年，即</w:t>
      </w:r>
      <w:r>
        <w:rPr>
          <w:rFonts w:hint="eastAsia"/>
        </w:rPr>
        <w:t>365</w:t>
      </w:r>
      <w:r>
        <w:rPr>
          <w:rFonts w:hint="eastAsia"/>
        </w:rPr>
        <w:t>年的</w:t>
      </w:r>
      <w:r>
        <w:rPr>
          <w:rFonts w:hint="eastAsia"/>
        </w:rPr>
        <w:t>6:9:10</w:t>
      </w:r>
      <w:r>
        <w:rPr>
          <w:rFonts w:hint="eastAsia"/>
        </w:rPr>
        <w:t>；回归年，</w:t>
      </w:r>
      <w:r>
        <w:rPr>
          <w:rFonts w:hint="eastAsia"/>
        </w:rPr>
        <w:t>365</w:t>
      </w:r>
      <w:r>
        <w:rPr>
          <w:rFonts w:hint="eastAsia"/>
        </w:rPr>
        <w:t>的</w:t>
      </w:r>
      <w:r>
        <w:rPr>
          <w:rFonts w:hint="eastAsia"/>
        </w:rPr>
        <w:t>5:48:46</w:t>
      </w:r>
      <w:r>
        <w:rPr>
          <w:rFonts w:hint="eastAsia"/>
        </w:rPr>
        <w:t>）；④速度（角速度</w:t>
      </w:r>
      <w:r>
        <w:rPr>
          <w:rFonts w:hint="eastAsia"/>
        </w:rPr>
        <w:t>1</w:t>
      </w:r>
      <w:r>
        <w:rPr>
          <w:rFonts w:hint="eastAsia"/>
        </w:rPr>
        <w:t>°</w:t>
      </w:r>
      <w:r>
        <w:rPr>
          <w:rFonts w:hint="eastAsia"/>
        </w:rPr>
        <w:t>/D</w:t>
      </w:r>
      <w:r>
        <w:rPr>
          <w:rFonts w:hint="eastAsia"/>
        </w:rPr>
        <w:t>，线速度约</w:t>
      </w:r>
      <w:r>
        <w:rPr>
          <w:rFonts w:hint="eastAsia"/>
        </w:rPr>
        <w:t>30km/S</w:t>
      </w:r>
      <w:r>
        <w:rPr>
          <w:rFonts w:hint="eastAsia"/>
        </w:rPr>
        <w:t>；近日点快，远日点慢）；⑤地理意义（</w:t>
      </w:r>
      <w:r>
        <w:rPr>
          <w:rFonts w:hint="eastAsia"/>
        </w:rPr>
        <w:t>A.</w:t>
      </w:r>
      <w:r>
        <w:rPr>
          <w:rFonts w:hint="eastAsia"/>
        </w:rPr>
        <w:t>昼夜长短和中午太阳高度的变化；</w:t>
      </w:r>
      <w:r>
        <w:rPr>
          <w:rFonts w:hint="eastAsia"/>
        </w:rPr>
        <w:t>B.</w:t>
      </w:r>
      <w:r>
        <w:rPr>
          <w:rFonts w:hint="eastAsia"/>
        </w:rPr>
        <w:t>季节和五区的划分）。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太阳直射点的回归运动（以北半球为例）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从</w:t>
      </w:r>
      <w:proofErr w:type="gramStart"/>
      <w:r>
        <w:rPr>
          <w:rFonts w:hint="eastAsia"/>
        </w:rPr>
        <w:t>冬至到夏至</w:t>
      </w:r>
      <w:proofErr w:type="gramEnd"/>
      <w:r>
        <w:rPr>
          <w:rFonts w:hint="eastAsia"/>
        </w:rPr>
        <w:t>，直射太阳点从</w:t>
      </w:r>
      <w:r>
        <w:rPr>
          <w:rFonts w:hint="eastAsia"/>
        </w:rPr>
        <w:t>23</w:t>
      </w:r>
      <w:r>
        <w:rPr>
          <w:rFonts w:hint="eastAsia"/>
        </w:rPr>
        <w:t>°</w:t>
      </w:r>
      <w:r>
        <w:rPr>
          <w:rFonts w:hint="eastAsia"/>
        </w:rPr>
        <w:t>26</w:t>
      </w:r>
      <w:r>
        <w:rPr>
          <w:rFonts w:hint="eastAsia"/>
        </w:rPr>
        <w:t>°向北移动到</w:t>
      </w:r>
      <w:r>
        <w:rPr>
          <w:rFonts w:hint="eastAsia"/>
        </w:rPr>
        <w:t>23</w:t>
      </w:r>
      <w:r>
        <w:rPr>
          <w:rFonts w:hint="eastAsia"/>
        </w:rPr>
        <w:t>°</w:t>
      </w:r>
      <w:r>
        <w:rPr>
          <w:rFonts w:hint="eastAsia"/>
        </w:rPr>
        <w:t>26</w:t>
      </w:r>
      <w:r>
        <w:rPr>
          <w:rFonts w:hint="eastAsia"/>
        </w:rPr>
        <w:t>°</w:t>
      </w:r>
      <w:r>
        <w:rPr>
          <w:rFonts w:hint="eastAsia"/>
        </w:rPr>
        <w:t>N</w:t>
      </w:r>
      <w:r>
        <w:rPr>
          <w:rFonts w:hint="eastAsia"/>
        </w:rPr>
        <w:t>；从夏至冬至，太阳直射点通过赤道（秋分）从</w:t>
      </w:r>
      <w:r>
        <w:rPr>
          <w:rFonts w:hint="eastAsia"/>
        </w:rPr>
        <w:t>23</w:t>
      </w:r>
      <w:r>
        <w:rPr>
          <w:rFonts w:hint="eastAsia"/>
        </w:rPr>
        <w:t>°</w:t>
      </w:r>
      <w:r>
        <w:rPr>
          <w:rFonts w:hint="eastAsia"/>
        </w:rPr>
        <w:t>26</w:t>
      </w:r>
      <w:r>
        <w:rPr>
          <w:rFonts w:hint="eastAsia"/>
        </w:rPr>
        <w:t>°</w:t>
      </w:r>
      <w:r>
        <w:rPr>
          <w:rFonts w:hint="eastAsia"/>
        </w:rPr>
        <w:t>N</w:t>
      </w:r>
      <w:r>
        <w:rPr>
          <w:rFonts w:hint="eastAsia"/>
        </w:rPr>
        <w:t>向</w:t>
      </w:r>
      <w:r>
        <w:rPr>
          <w:rFonts w:hint="eastAsia"/>
        </w:rPr>
        <w:t>23</w:t>
      </w:r>
      <w:r>
        <w:rPr>
          <w:rFonts w:hint="eastAsia"/>
        </w:rPr>
        <w:t>°</w:t>
      </w:r>
      <w:r>
        <w:rPr>
          <w:rFonts w:hint="eastAsia"/>
        </w:rPr>
        <w:t>26</w:t>
      </w:r>
      <w:r>
        <w:rPr>
          <w:rFonts w:hint="eastAsia"/>
        </w:rPr>
        <w:t>°方向向南移动。周期为</w:t>
      </w:r>
      <w:r>
        <w:rPr>
          <w:rFonts w:hint="eastAsia"/>
        </w:rPr>
        <w:t>1</w:t>
      </w:r>
      <w:r>
        <w:rPr>
          <w:rFonts w:hint="eastAsia"/>
        </w:rPr>
        <w:t>回归年，即</w:t>
      </w:r>
      <w:r>
        <w:rPr>
          <w:rFonts w:hint="eastAsia"/>
        </w:rPr>
        <w:t>365</w:t>
      </w:r>
      <w:r>
        <w:rPr>
          <w:rFonts w:hint="eastAsia"/>
        </w:rPr>
        <w:t>年的</w:t>
      </w:r>
      <w:r>
        <w:rPr>
          <w:rFonts w:hint="eastAsia"/>
        </w:rPr>
        <w:t>5:48:46</w:t>
      </w:r>
      <w:r>
        <w:rPr>
          <w:rFonts w:hint="eastAsia"/>
        </w:rPr>
        <w:t>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中午太阳高度的变化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从太阳直射纬度线（中午太阳高度为</w:t>
      </w:r>
      <w:r>
        <w:rPr>
          <w:rFonts w:hint="eastAsia"/>
        </w:rPr>
        <w:t>90</w:t>
      </w:r>
      <w:r>
        <w:rPr>
          <w:rFonts w:hint="eastAsia"/>
        </w:rPr>
        <w:t>°）到南北，从太阳直射点（太阳高度的</w:t>
      </w:r>
      <w:r>
        <w:rPr>
          <w:rFonts w:hint="eastAsia"/>
        </w:rPr>
        <w:t>90</w:t>
      </w:r>
      <w:r>
        <w:rPr>
          <w:rFonts w:hint="eastAsia"/>
        </w:rPr>
        <w:t>°）到四面，分别是白天半球</w:t>
      </w:r>
      <w:r>
        <w:rPr>
          <w:rFonts w:hint="eastAsia"/>
        </w:rPr>
        <w:t>&gt;0</w:t>
      </w:r>
      <w:r>
        <w:rPr>
          <w:rFonts w:hint="eastAsia"/>
        </w:rPr>
        <w:t>°、午夜球</w:t>
      </w:r>
      <w:r>
        <w:rPr>
          <w:rFonts w:hint="eastAsia"/>
        </w:rPr>
        <w:t>&gt;</w:t>
      </w:r>
      <w:proofErr w:type="spellStart"/>
      <w:r>
        <w:rPr>
          <w:rFonts w:hint="eastAsia"/>
        </w:rPr>
        <w:t>lt</w:t>
      </w:r>
      <w:proofErr w:type="spellEnd"/>
      <w:r>
        <w:rPr>
          <w:rFonts w:hint="eastAsia"/>
        </w:rPr>
        <w:t>；</w:t>
      </w:r>
      <w:r>
        <w:rPr>
          <w:rFonts w:hint="eastAsia"/>
        </w:rPr>
        <w:t>0</w:t>
      </w:r>
      <w:r>
        <w:rPr>
          <w:rFonts w:hint="eastAsia"/>
        </w:rPr>
        <w:t>°和晨昏线</w:t>
      </w:r>
      <w:r>
        <w:rPr>
          <w:rFonts w:hint="eastAsia"/>
        </w:rPr>
        <w:t>0</w:t>
      </w:r>
      <w:r>
        <w:rPr>
          <w:rFonts w:hint="eastAsia"/>
        </w:rPr>
        <w:t>°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昼夜长短的变化（以北半球为例）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夏半年，白天长，夜晚短。纬度越高，白天就越长。夏至，白天最长，夜晚最短。在冬季的半年里，白天短而夜晚长。</w:t>
      </w:r>
      <w:proofErr w:type="gramStart"/>
      <w:r>
        <w:rPr>
          <w:rFonts w:hint="eastAsia"/>
        </w:rPr>
        <w:t>冬季半</w:t>
      </w:r>
      <w:proofErr w:type="gramEnd"/>
      <w:r>
        <w:rPr>
          <w:rFonts w:hint="eastAsia"/>
        </w:rPr>
        <w:t>年，白天短，夜晚短。冬至，白天最短，夜晚最长。在春秋两季，世界各地白天和黑夜是平等的；在赤道，一年中白天和黑夜是平等的。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四季划分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春夏初夏、初秋、</w:t>
      </w:r>
      <w:proofErr w:type="gramStart"/>
      <w:r>
        <w:rPr>
          <w:rFonts w:hint="eastAsia"/>
        </w:rPr>
        <w:t>初冬是</w:t>
      </w:r>
      <w:proofErr w:type="gramEnd"/>
      <w:r>
        <w:rPr>
          <w:rFonts w:hint="eastAsia"/>
        </w:rPr>
        <w:t>中国古代</w:t>
      </w:r>
      <w:r>
        <w:rPr>
          <w:rFonts w:hint="eastAsia"/>
        </w:rPr>
        <w:t>24</w:t>
      </w:r>
      <w:r>
        <w:rPr>
          <w:rFonts w:hint="eastAsia"/>
        </w:rPr>
        <w:t>个节气的起点；春分、夏至、秋分、冬至是欧美国家四个季节的起点；在北温带的许多国家，四月和五月通常分为春季和其余月份。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23</w:t>
      </w:r>
      <w:proofErr w:type="gramStart"/>
      <w:r>
        <w:rPr>
          <w:rFonts w:hint="eastAsia"/>
        </w:rPr>
        <w:t>五</w:t>
      </w:r>
      <w:proofErr w:type="gramEnd"/>
      <w:r>
        <w:rPr>
          <w:rFonts w:hint="eastAsia"/>
        </w:rPr>
        <w:t>区划分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北回归线与南回归线之间（阳光直射），属热带；极圈内（有极昼和极夜），为寒带；其余为温带。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气温垂直分布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对流层温度随海拔升高而降低，平流层下部温度随高度变化不大。当气温超过</w:t>
      </w:r>
      <w:r>
        <w:rPr>
          <w:rFonts w:hint="eastAsia"/>
        </w:rPr>
        <w:t>30</w:t>
      </w:r>
      <w:r>
        <w:rPr>
          <w:rFonts w:hint="eastAsia"/>
        </w:rPr>
        <w:t>公里时，随着海拔高度的增加，气温迅速上升。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气温水平分布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纬度越高，温度越低。夏季陆地温度高于海洋，冬季则相反；温度高的地方，等温线向高纬度突出；相反，温度低的地方，等温线向低纬度突出；撒哈拉沙漠是世界的热中心；最低点出现在南极洲；北半球的寒冷中心是西伯利亚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大气热作用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大气对太阳辐射的减弱作用（吸收、反射和散射）；②大气的保温作用（对地面长波辐射的强烈吸收，通过大气的反向辐射将热量返回地面），也称为“温室效应”。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温度和天气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白天多云，温度不高（云的强烈反射）；夜间多云，温度高（强大气反向辐射）。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全球热平衡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就地球多年来的平均状态而言，地球（地面和大气）接收的热量等于消耗的热量。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lastRenderedPageBreak/>
        <w:t>地理考试的高起点</w:t>
      </w: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欧洲温带海洋性气候形成的主要原因是（盛行西风、沿海强暖流）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新垦区农业发展快，机械化水平高，农产品出口多（巴西、阿根廷）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三。我国热量由北向南的变化规律为（针叶林针阔混交林落叶阔叶林常绿阔叶林）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关于非洲（笔直的海岸线，海湾，许多岛屿）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北美洲和南美洲的描述（最初这片土地是相连的，后来被巴拿马运河隔开）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世界上最大的湖是（里海）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卡拉库姆沙漠位于中亚西南部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温带海洋气候特征（冬季不冷，夏季不热，年气温变化较小）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北回归线途经亚洲的气候类型主要有热带季风气候、亚热带季风气候和热带沙漠气候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（温带草原带）分布于欧亚大陆中部、北美中部和南美洲南部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拉丁美洲是美国的南部地区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关于非洲（黄金和钻石排名世界第一）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中国与周边国家最多的内陆省份是（新疆维吾尔自治区）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中国土地资源丰富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印度的主要农作物是（水稻、小麦、棉花、黄麻、茶）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地中海上的欧洲半岛是（亚平宁半岛）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西亚北非的主要产油国是（沙特阿拉伯、利比亚、埃及）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lastRenderedPageBreak/>
        <w:t>18</w:t>
      </w:r>
      <w:r>
        <w:rPr>
          <w:rFonts w:hint="eastAsia"/>
        </w:rPr>
        <w:t>中亚是世界三大棉花生产基地之一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目前，世界主要粮食出口国（美国、加拿大、法国）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（西亚）是日本最重要的石油供应区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水资源和气候资源是（可再生资源）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南中国海和孟加拉湾之间的大半岛是（印度支那半岛）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东亚所有国家都受（季风）影响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当前产业布局因能源供应地区或限制而减少的主要原因是（特高压输电技术的应用）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>亚洲主要气候为（复杂，季风气候显著）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亚洲最南端的高原是（德干高原）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>日本四大岛屿中，最大的是（本州岛）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大部分马来群岛和中南半岛南部属于热带雨林气候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位于河口三角洲和东南亚国家的首都仰光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南亚的三个沿海国家是印度、巴基斯坦和孟加拉国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成人考试中地理试题的答疑技巧</w:t>
      </w: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坚实基础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基础是基础知识、基本思维过程和基本地理素养。基础复习应以教材为依据。在巩固知识的同时，要逐步提高应对能力。基础是非常重要的。只有熟悉了知识语境，才能抓住重点。因此，教材是第一批复习材料。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弥补失踪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lastRenderedPageBreak/>
        <w:t>考生在掌握基础知识的过程中，要补齐疏漏，深入掌握地理知识的结构，对地理学科知识进行梳理和总结，使知识系统化。同时，多做练习，提高应用能力。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三。牢牢把握轮廓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成人高考教学大纲是复习的指南。结合成人高考，地理部分的近代历史地理综合试卷突出了地理的主要知识考试。几乎每年都有地球运动及其地理意义、气候、海流、农业生产条件、城市化、产业布局影响因素、中国各地降水量及其季节变化等地理学学科的主要知识体系，城市形成的区位因素等，都是考察的主要内容存在超类问题。</w:t>
      </w:r>
    </w:p>
    <w:p w:rsidR="00C11CDA" w:rsidRDefault="00C11CDA" w:rsidP="00C11CDA">
      <w:pPr>
        <w:ind w:firstLine="0"/>
      </w:pPr>
    </w:p>
    <w:p w:rsidR="00C11CDA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记忆图表</w:t>
      </w:r>
    </w:p>
    <w:p w:rsidR="00C11CDA" w:rsidRDefault="00C11CDA" w:rsidP="00C11CDA">
      <w:pPr>
        <w:ind w:firstLine="0"/>
      </w:pPr>
    </w:p>
    <w:p w:rsidR="00937110" w:rsidRDefault="00C11CDA" w:rsidP="00C11CDA">
      <w:pPr>
        <w:ind w:firstLine="0"/>
        <w:rPr>
          <w:rFonts w:hint="eastAsia"/>
        </w:rPr>
      </w:pPr>
      <w:r>
        <w:rPr>
          <w:rFonts w:hint="eastAsia"/>
        </w:rPr>
        <w:t>在地理考试中，我们经常以图表为载体，考察地理知识，联系政治和历史。并能以“视觉”或“图形”概念的形式表达事物。成人高考十分重视图表的考查，考生复习时要加强阅读、分析地图和地理图表的能力。平时，你可以自己</w:t>
      </w:r>
      <w:proofErr w:type="gramStart"/>
      <w:r>
        <w:rPr>
          <w:rFonts w:hint="eastAsia"/>
        </w:rPr>
        <w:t>画更多</w:t>
      </w:r>
      <w:proofErr w:type="gramEnd"/>
      <w:r>
        <w:rPr>
          <w:rFonts w:hint="eastAsia"/>
        </w:rPr>
        <w:t>的画。</w:t>
      </w:r>
    </w:p>
    <w:sectPr w:rsidR="00937110" w:rsidSect="00937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CDA"/>
    <w:rsid w:val="001838FF"/>
    <w:rsid w:val="00937110"/>
    <w:rsid w:val="00B51872"/>
    <w:rsid w:val="00C00A77"/>
    <w:rsid w:val="00C11CDA"/>
    <w:rsid w:val="00D7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00" w:lineRule="auto"/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32B7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732B7"/>
    <w:pPr>
      <w:keepNext/>
      <w:keepLines/>
      <w:spacing w:before="340" w:after="330" w:line="578" w:lineRule="auto"/>
      <w:outlineLvl w:val="0"/>
    </w:pPr>
    <w:rPr>
      <w:rFonts w:eastAsia="MS PMincho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732B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732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D732B7"/>
    <w:pPr>
      <w:ind w:firstLine="420"/>
    </w:pPr>
  </w:style>
  <w:style w:type="character" w:customStyle="1" w:styleId="1Char">
    <w:name w:val="标题 1 Char"/>
    <w:basedOn w:val="a1"/>
    <w:link w:val="1"/>
    <w:rsid w:val="00D732B7"/>
    <w:rPr>
      <w:rFonts w:eastAsia="MS PMincho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D732B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1"/>
    <w:link w:val="3"/>
    <w:rsid w:val="00D732B7"/>
    <w:rPr>
      <w:b/>
      <w:bCs/>
      <w:kern w:val="2"/>
      <w:sz w:val="32"/>
      <w:szCs w:val="32"/>
    </w:rPr>
  </w:style>
  <w:style w:type="paragraph" w:styleId="a4">
    <w:name w:val="Title"/>
    <w:basedOn w:val="a"/>
    <w:next w:val="a"/>
    <w:link w:val="Char"/>
    <w:qFormat/>
    <w:rsid w:val="00D732B7"/>
    <w:pPr>
      <w:spacing w:before="340" w:after="330" w:line="578" w:lineRule="auto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Char">
    <w:name w:val="标题 Char"/>
    <w:link w:val="a4"/>
    <w:rsid w:val="00D732B7"/>
    <w:rPr>
      <w:rFonts w:ascii="等线 Light" w:eastAsia="黑体" w:hAnsi="等线 Light"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D732B7"/>
    <w:pPr>
      <w:spacing w:before="260" w:after="260" w:line="415" w:lineRule="auto"/>
      <w:outlineLvl w:val="1"/>
    </w:pPr>
    <w:rPr>
      <w:rFonts w:ascii="等线 Light" w:eastAsia="黑体" w:hAnsi="等线 Light"/>
      <w:bCs/>
      <w:kern w:val="28"/>
      <w:sz w:val="30"/>
      <w:szCs w:val="32"/>
    </w:rPr>
  </w:style>
  <w:style w:type="character" w:customStyle="1" w:styleId="Char0">
    <w:name w:val="副标题 Char"/>
    <w:link w:val="a5"/>
    <w:rsid w:val="00D732B7"/>
    <w:rPr>
      <w:rFonts w:ascii="等线 Light" w:eastAsia="黑体" w:hAnsi="等线 Light"/>
      <w:bCs/>
      <w:kern w:val="28"/>
      <w:sz w:val="3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2022-09-12T08:14:00Z</dcterms:created>
  <dcterms:modified xsi:type="dcterms:W3CDTF">2022-09-12T08:15:00Z</dcterms:modified>
</cp:coreProperties>
</file>