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791" w:rsidRDefault="007D323F">
      <w:pPr>
        <w:spacing w:after="320" w:line="560" w:lineRule="exact"/>
        <w:jc w:val="center"/>
      </w:pPr>
      <w:r>
        <w:rPr>
          <w:color w:val="000000"/>
          <w:sz w:val="34"/>
        </w:rPr>
        <w:t>全国成人高等学校专升本招生统一考试</w:t>
      </w:r>
    </w:p>
    <w:p w:rsidR="00F11791" w:rsidRDefault="007D323F">
      <w:pPr>
        <w:spacing w:after="60" w:line="500" w:lineRule="exact"/>
        <w:jc w:val="center"/>
      </w:pPr>
      <w:r>
        <w:rPr>
          <w:color w:val="000000"/>
          <w:sz w:val="30"/>
        </w:rPr>
        <w:t>政治全真模拟试卷（一）</w:t>
      </w:r>
    </w:p>
    <w:p w:rsidR="00F11791" w:rsidRDefault="007D323F">
      <w:pPr>
        <w:numPr>
          <w:ilvl w:val="0"/>
          <w:numId w:val="1"/>
        </w:numPr>
        <w:spacing w:line="360" w:lineRule="exact"/>
        <w:ind w:firstLine="440"/>
        <w:rPr>
          <w:rFonts w:asciiTheme="minorEastAsia" w:hAnsiTheme="minorEastAsia" w:cstheme="minorEastAsia"/>
          <w:color w:val="000000"/>
          <w:sz w:val="22"/>
        </w:rPr>
      </w:pPr>
      <w:r>
        <w:rPr>
          <w:rFonts w:asciiTheme="minorEastAsia" w:hAnsiTheme="minorEastAsia" w:cstheme="minorEastAsia" w:hint="eastAsia"/>
          <w:color w:val="000000"/>
          <w:sz w:val="22"/>
        </w:rPr>
        <w:t>选择题：本大题共</w:t>
      </w:r>
      <w:r>
        <w:rPr>
          <w:rFonts w:asciiTheme="minorEastAsia" w:hAnsiTheme="minorEastAsia" w:cstheme="minorEastAsia" w:hint="eastAsia"/>
          <w:color w:val="000000"/>
          <w:sz w:val="22"/>
        </w:rPr>
        <w:t>35</w:t>
      </w:r>
      <w:r>
        <w:rPr>
          <w:rFonts w:asciiTheme="minorEastAsia" w:hAnsiTheme="minorEastAsia" w:cstheme="minorEastAsia" w:hint="eastAsia"/>
          <w:color w:val="000000"/>
          <w:sz w:val="22"/>
        </w:rPr>
        <w:t>个小题，每小题</w:t>
      </w:r>
      <w:r>
        <w:rPr>
          <w:rFonts w:asciiTheme="minorEastAsia" w:hAnsiTheme="minorEastAsia" w:cstheme="minorEastAsia" w:hint="eastAsia"/>
          <w:color w:val="000000"/>
          <w:sz w:val="22"/>
        </w:rPr>
        <w:t>2</w:t>
      </w:r>
      <w:r>
        <w:rPr>
          <w:rFonts w:asciiTheme="minorEastAsia" w:hAnsiTheme="minorEastAsia" w:cstheme="minorEastAsia" w:hint="eastAsia"/>
          <w:color w:val="000000"/>
          <w:sz w:val="22"/>
        </w:rPr>
        <w:t>分，共</w:t>
      </w:r>
      <w:r>
        <w:rPr>
          <w:rFonts w:asciiTheme="minorEastAsia" w:hAnsiTheme="minorEastAsia" w:cstheme="minorEastAsia" w:hint="eastAsia"/>
          <w:color w:val="000000"/>
          <w:sz w:val="22"/>
        </w:rPr>
        <w:t>70</w:t>
      </w:r>
      <w:r>
        <w:rPr>
          <w:rFonts w:asciiTheme="minorEastAsia" w:hAnsiTheme="minorEastAsia" w:cstheme="minorEastAsia" w:hint="eastAsia"/>
          <w:color w:val="000000"/>
          <w:sz w:val="22"/>
        </w:rPr>
        <w:t>分。在每小题给出的四个选项中，只有一项是符合题目要求的，把所有选项前的字母填在题后的括号内。</w:t>
      </w:r>
    </w:p>
    <w:p w:rsidR="00F11791" w:rsidRDefault="007D323F">
      <w:pPr>
        <w:spacing w:line="360" w:lineRule="exact"/>
        <w:rPr>
          <w:rFonts w:asciiTheme="minorEastAsia" w:hAnsiTheme="minorEastAsia" w:cstheme="minorEastAsia"/>
          <w:color w:val="000000"/>
          <w:sz w:val="22"/>
        </w:rPr>
      </w:pPr>
      <w:r>
        <w:rPr>
          <w:rFonts w:asciiTheme="minorEastAsia" w:hAnsiTheme="minorEastAsia" w:cstheme="minorEastAsia" w:hint="eastAsia"/>
          <w:color w:val="000000"/>
          <w:sz w:val="22"/>
        </w:rPr>
        <w:t xml:space="preserve">    1</w:t>
      </w:r>
      <w:r>
        <w:rPr>
          <w:rFonts w:asciiTheme="minorEastAsia" w:hAnsiTheme="minorEastAsia" w:cstheme="minorEastAsia" w:hint="eastAsia"/>
          <w:color w:val="000000"/>
          <w:sz w:val="22"/>
        </w:rPr>
        <w:t>．矛盾的基本属性是（）。</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同一性和斗争性</w:t>
      </w:r>
      <w:r>
        <w:rPr>
          <w:rFonts w:asciiTheme="minorEastAsia" w:hAnsiTheme="minorEastAsia" w:cstheme="minorEastAsia" w:hint="eastAsia"/>
          <w:color w:val="000000"/>
          <w:sz w:val="22"/>
        </w:rPr>
        <w:t xml:space="preserve">                    B.</w:t>
      </w:r>
      <w:r>
        <w:rPr>
          <w:rFonts w:asciiTheme="minorEastAsia" w:hAnsiTheme="minorEastAsia" w:cstheme="minorEastAsia" w:hint="eastAsia"/>
          <w:color w:val="000000"/>
          <w:sz w:val="22"/>
        </w:rPr>
        <w:t>普遍性和特殊性</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共性和个性</w:t>
      </w:r>
      <w:r>
        <w:rPr>
          <w:rFonts w:asciiTheme="minorEastAsia" w:hAnsiTheme="minorEastAsia" w:cstheme="minorEastAsia" w:hint="eastAsia"/>
          <w:color w:val="000000"/>
          <w:sz w:val="22"/>
        </w:rPr>
        <w:t xml:space="preserve">                        D.</w:t>
      </w:r>
      <w:r>
        <w:rPr>
          <w:rFonts w:asciiTheme="minorEastAsia" w:hAnsiTheme="minorEastAsia" w:cstheme="minorEastAsia" w:hint="eastAsia"/>
          <w:color w:val="000000"/>
          <w:sz w:val="22"/>
        </w:rPr>
        <w:t>绝对性和相对性</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2</w:t>
      </w:r>
      <w:r>
        <w:rPr>
          <w:rFonts w:asciiTheme="minorEastAsia" w:hAnsiTheme="minorEastAsia" w:cstheme="minorEastAsia" w:hint="eastAsia"/>
          <w:color w:val="000000"/>
          <w:sz w:val="22"/>
        </w:rPr>
        <w:t>．毛泽东思想得到多方面发展而达到成熟是在（</w:t>
      </w:r>
      <w:r>
        <w:rPr>
          <w:rFonts w:asciiTheme="minorEastAsia" w:hAnsiTheme="minorEastAsia" w:cstheme="minorEastAsia" w:hint="eastAsia"/>
          <w:color w:val="000000"/>
          <w:sz w:val="22"/>
        </w:rPr>
        <w:t xml:space="preserve"> </w:t>
      </w:r>
      <w:r>
        <w:rPr>
          <w:rFonts w:asciiTheme="minorEastAsia" w:hAnsiTheme="minorEastAsia" w:cstheme="minorEastAsia" w:hint="eastAsia"/>
          <w:color w:val="000000"/>
          <w:sz w:val="22"/>
        </w:rPr>
        <w:t>）。</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国民革命时期</w:t>
      </w:r>
      <w:r>
        <w:rPr>
          <w:rFonts w:asciiTheme="minorEastAsia" w:hAnsiTheme="minorEastAsia" w:cstheme="minorEastAsia" w:hint="eastAsia"/>
          <w:color w:val="000000"/>
          <w:sz w:val="22"/>
        </w:rPr>
        <w:t xml:space="preserve">                     </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土地革命战争后期和抗日战争时期</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B.</w:t>
      </w:r>
      <w:r>
        <w:rPr>
          <w:rFonts w:asciiTheme="minorEastAsia" w:hAnsiTheme="minorEastAsia" w:cstheme="minorEastAsia" w:hint="eastAsia"/>
          <w:color w:val="000000"/>
          <w:sz w:val="22"/>
        </w:rPr>
        <w:t>土地革命时期</w:t>
      </w:r>
      <w:r>
        <w:rPr>
          <w:rFonts w:asciiTheme="minorEastAsia" w:hAnsiTheme="minorEastAsia" w:cstheme="minorEastAsia" w:hint="eastAsia"/>
          <w:color w:val="000000"/>
          <w:sz w:val="22"/>
        </w:rPr>
        <w:t xml:space="preserve">                      </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D.</w:t>
      </w:r>
      <w:r>
        <w:rPr>
          <w:rFonts w:asciiTheme="minorEastAsia" w:hAnsiTheme="minorEastAsia" w:cstheme="minorEastAsia" w:hint="eastAsia"/>
          <w:color w:val="000000"/>
          <w:sz w:val="22"/>
        </w:rPr>
        <w:t>解放战争时期</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3</w:t>
      </w:r>
      <w:r>
        <w:rPr>
          <w:rFonts w:asciiTheme="minorEastAsia" w:hAnsiTheme="minorEastAsia" w:cstheme="minorEastAsia" w:hint="eastAsia"/>
          <w:color w:val="000000"/>
          <w:sz w:val="22"/>
        </w:rPr>
        <w:t>．坚持党的基本路线不动摇，关键是坚持（）。</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四项基本原则不动摇</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B.</w:t>
      </w:r>
      <w:r>
        <w:rPr>
          <w:rFonts w:asciiTheme="minorEastAsia" w:hAnsiTheme="minorEastAsia" w:cstheme="minorEastAsia" w:hint="eastAsia"/>
          <w:color w:val="000000"/>
          <w:sz w:val="22"/>
        </w:rPr>
        <w:t>改革开放不动摇</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两手抓，两手都要硬的方针不动摇</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D.</w:t>
      </w:r>
      <w:r>
        <w:rPr>
          <w:rFonts w:asciiTheme="minorEastAsia" w:hAnsiTheme="minorEastAsia" w:cstheme="minorEastAsia" w:hint="eastAsia"/>
          <w:color w:val="000000"/>
          <w:sz w:val="22"/>
        </w:rPr>
        <w:t>以经济建设为中心不动摇</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4</w:t>
      </w:r>
      <w:r>
        <w:rPr>
          <w:rFonts w:asciiTheme="minorEastAsia" w:hAnsiTheme="minorEastAsia" w:cstheme="minorEastAsia" w:hint="eastAsia"/>
          <w:color w:val="000000"/>
          <w:sz w:val="22"/>
        </w:rPr>
        <w:t>．马克思主义哲学研究的对象是</w:t>
      </w:r>
      <w:r>
        <w:rPr>
          <w:rFonts w:asciiTheme="minorEastAsia" w:hAnsiTheme="minorEastAsia" w:cstheme="minorEastAsia" w:hint="eastAsia"/>
          <w:color w:val="000000"/>
          <w:sz w:val="22"/>
        </w:rPr>
        <w:t>(</w:t>
      </w:r>
      <w:r>
        <w:rPr>
          <w:rFonts w:asciiTheme="minorEastAsia" w:hAnsiTheme="minorEastAsia" w:cstheme="minorEastAsia" w:hint="eastAsia"/>
          <w:color w:val="000000"/>
          <w:sz w:val="22"/>
        </w:rPr>
        <w:tab/>
        <w:t>)</w:t>
      </w:r>
      <w:r>
        <w:rPr>
          <w:rFonts w:asciiTheme="minorEastAsia" w:hAnsiTheme="minorEastAsia" w:cstheme="minorEastAsia" w:hint="eastAsia"/>
          <w:color w:val="000000"/>
          <w:sz w:val="22"/>
        </w:rPr>
        <w:t>。</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物质世界的一切现象</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B.</w:t>
      </w:r>
      <w:r>
        <w:rPr>
          <w:rFonts w:asciiTheme="minorEastAsia" w:hAnsiTheme="minorEastAsia" w:cstheme="minorEastAsia" w:hint="eastAsia"/>
          <w:color w:val="000000"/>
          <w:sz w:val="22"/>
        </w:rPr>
        <w:t>人类的全部社会历史</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自然界及其发展的历史</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D.</w:t>
      </w:r>
      <w:r>
        <w:rPr>
          <w:rFonts w:asciiTheme="minorEastAsia" w:hAnsiTheme="minorEastAsia" w:cstheme="minorEastAsia" w:hint="eastAsia"/>
          <w:color w:val="000000"/>
          <w:sz w:val="22"/>
        </w:rPr>
        <w:t>自然、社会、思维发展的最一般规律</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5</w:t>
      </w:r>
      <w:r>
        <w:rPr>
          <w:rFonts w:asciiTheme="minorEastAsia" w:hAnsiTheme="minorEastAsia" w:cstheme="minorEastAsia" w:hint="eastAsia"/>
          <w:color w:val="000000"/>
          <w:sz w:val="22"/>
        </w:rPr>
        <w:t>．认识过程的两次飞跃是（）。</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从感觉到知觉，从知觉到表象</w:t>
      </w:r>
      <w:r>
        <w:rPr>
          <w:rFonts w:asciiTheme="minorEastAsia" w:hAnsiTheme="minorEastAsia" w:cstheme="minorEastAsia" w:hint="eastAsia"/>
          <w:color w:val="000000"/>
          <w:sz w:val="22"/>
        </w:rPr>
        <w:t xml:space="preserve">        </w:t>
      </w:r>
      <w:r>
        <w:rPr>
          <w:rFonts w:asciiTheme="minorEastAsia" w:hAnsiTheme="minorEastAsia" w:cstheme="minorEastAsia" w:hint="eastAsia"/>
          <w:color w:val="000000"/>
          <w:sz w:val="22"/>
        </w:rPr>
        <w:t>B.</w:t>
      </w:r>
      <w:r>
        <w:rPr>
          <w:rFonts w:asciiTheme="minorEastAsia" w:hAnsiTheme="minorEastAsia" w:cstheme="minorEastAsia" w:hint="eastAsia"/>
          <w:color w:val="000000"/>
          <w:sz w:val="22"/>
        </w:rPr>
        <w:t>从概念到判断，从判断到推理</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从实践到认识，从认识到实践</w:t>
      </w:r>
      <w:r>
        <w:rPr>
          <w:rFonts w:asciiTheme="minorEastAsia" w:hAnsiTheme="minorEastAsia" w:cstheme="minorEastAsia" w:hint="eastAsia"/>
          <w:color w:val="000000"/>
          <w:sz w:val="22"/>
        </w:rPr>
        <w:t xml:space="preserve">        D.</w:t>
      </w:r>
      <w:r>
        <w:rPr>
          <w:rFonts w:asciiTheme="minorEastAsia" w:hAnsiTheme="minorEastAsia" w:cstheme="minorEastAsia" w:hint="eastAsia"/>
          <w:color w:val="000000"/>
          <w:sz w:val="22"/>
        </w:rPr>
        <w:t>从具体到抽象，从抽象到具体</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6</w:t>
      </w:r>
      <w:r>
        <w:rPr>
          <w:rFonts w:asciiTheme="minorEastAsia" w:hAnsiTheme="minorEastAsia" w:cstheme="minorEastAsia" w:hint="eastAsia"/>
          <w:color w:val="000000"/>
          <w:sz w:val="22"/>
        </w:rPr>
        <w:t>．毛泽东在</w:t>
      </w:r>
      <w:r>
        <w:rPr>
          <w:rFonts w:asciiTheme="minorEastAsia" w:hAnsiTheme="minorEastAsia" w:cstheme="minorEastAsia" w:hint="eastAsia"/>
          <w:color w:val="000000"/>
          <w:sz w:val="22"/>
        </w:rPr>
        <w:t>1941</w:t>
      </w:r>
      <w:r>
        <w:rPr>
          <w:rFonts w:asciiTheme="minorEastAsia" w:hAnsiTheme="minorEastAsia" w:cstheme="minorEastAsia" w:hint="eastAsia"/>
          <w:color w:val="000000"/>
          <w:sz w:val="22"/>
        </w:rPr>
        <w:t>年精辟论述“实事求是”原则的著作是（</w:t>
      </w:r>
      <w:r>
        <w:rPr>
          <w:rFonts w:asciiTheme="minorEastAsia" w:hAnsiTheme="minorEastAsia" w:cstheme="minorEastAsia" w:hint="eastAsia"/>
          <w:color w:val="000000"/>
          <w:sz w:val="22"/>
        </w:rPr>
        <w:t xml:space="preserve"> </w:t>
      </w:r>
      <w:r>
        <w:rPr>
          <w:rFonts w:asciiTheme="minorEastAsia" w:hAnsiTheme="minorEastAsia" w:cstheme="minorEastAsia" w:hint="eastAsia"/>
          <w:color w:val="000000"/>
          <w:sz w:val="22"/>
        </w:rPr>
        <w:t>）。</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《改造我们的学习》</w:t>
      </w:r>
      <w:r>
        <w:rPr>
          <w:rFonts w:asciiTheme="minorEastAsia" w:hAnsiTheme="minorEastAsia" w:cstheme="minorEastAsia" w:hint="eastAsia"/>
          <w:color w:val="000000"/>
          <w:sz w:val="22"/>
        </w:rPr>
        <w:t xml:space="preserve">                B.</w:t>
      </w:r>
      <w:r>
        <w:rPr>
          <w:rFonts w:asciiTheme="minorEastAsia" w:hAnsiTheme="minorEastAsia" w:cstheme="minorEastAsia" w:hint="eastAsia"/>
          <w:color w:val="000000"/>
          <w:sz w:val="22"/>
        </w:rPr>
        <w:t>《整顿党的作风》</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《反对党八股》</w:t>
      </w:r>
      <w:r>
        <w:rPr>
          <w:rFonts w:asciiTheme="minorEastAsia" w:hAnsiTheme="minorEastAsia" w:cstheme="minorEastAsia" w:hint="eastAsia"/>
          <w:color w:val="000000"/>
          <w:sz w:val="22"/>
        </w:rPr>
        <w:t xml:space="preserve">                    D.</w:t>
      </w:r>
      <w:r>
        <w:rPr>
          <w:rFonts w:asciiTheme="minorEastAsia" w:hAnsiTheme="minorEastAsia" w:cstheme="minorEastAsia" w:hint="eastAsia"/>
          <w:color w:val="000000"/>
          <w:sz w:val="22"/>
        </w:rPr>
        <w:t>《学习和时局》</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7</w:t>
      </w:r>
      <w:r>
        <w:rPr>
          <w:rFonts w:asciiTheme="minorEastAsia" w:hAnsiTheme="minorEastAsia" w:cstheme="minorEastAsia" w:hint="eastAsia"/>
          <w:color w:val="000000"/>
          <w:sz w:val="22"/>
        </w:rPr>
        <w:t>．邓小平理论同毛泽东思想之间的关系，下列哪种说法是正确的</w:t>
      </w:r>
      <w:r>
        <w:rPr>
          <w:rFonts w:asciiTheme="minorEastAsia" w:hAnsiTheme="minorEastAsia" w:cstheme="minorEastAsia" w:hint="eastAsia"/>
          <w:color w:val="000000"/>
          <w:sz w:val="22"/>
        </w:rPr>
        <w:t>(</w:t>
      </w:r>
      <w:r>
        <w:rPr>
          <w:rFonts w:asciiTheme="minorEastAsia" w:hAnsiTheme="minorEastAsia" w:cstheme="minorEastAsia" w:hint="eastAsia"/>
          <w:color w:val="000000"/>
          <w:sz w:val="22"/>
        </w:rPr>
        <w:tab/>
        <w:t>)</w:t>
      </w:r>
      <w:r>
        <w:rPr>
          <w:rFonts w:asciiTheme="minorEastAsia" w:hAnsiTheme="minorEastAsia" w:cstheme="minorEastAsia" w:hint="eastAsia"/>
          <w:color w:val="000000"/>
          <w:sz w:val="22"/>
        </w:rPr>
        <w:t>。</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没有关系</w:t>
      </w:r>
      <w:r>
        <w:rPr>
          <w:rFonts w:asciiTheme="minorEastAsia" w:hAnsiTheme="minorEastAsia" w:cstheme="minorEastAsia" w:hint="eastAsia"/>
          <w:color w:val="000000"/>
          <w:sz w:val="22"/>
        </w:rPr>
        <w:t xml:space="preserve">                          B.</w:t>
      </w:r>
      <w:r>
        <w:rPr>
          <w:rFonts w:asciiTheme="minorEastAsia" w:hAnsiTheme="minorEastAsia" w:cstheme="minorEastAsia" w:hint="eastAsia"/>
          <w:color w:val="000000"/>
          <w:sz w:val="22"/>
        </w:rPr>
        <w:t>替代关系</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继承关系</w:t>
      </w:r>
      <w:r>
        <w:rPr>
          <w:rFonts w:asciiTheme="minorEastAsia" w:hAnsiTheme="minorEastAsia" w:cstheme="minorEastAsia" w:hint="eastAsia"/>
          <w:color w:val="000000"/>
          <w:sz w:val="22"/>
        </w:rPr>
        <w:t xml:space="preserve">             </w:t>
      </w:r>
      <w:r>
        <w:rPr>
          <w:rFonts w:asciiTheme="minorEastAsia" w:hAnsiTheme="minorEastAsia" w:cstheme="minorEastAsia" w:hint="eastAsia"/>
          <w:color w:val="000000"/>
          <w:sz w:val="22"/>
        </w:rPr>
        <w:t xml:space="preserve">             D.</w:t>
      </w:r>
      <w:r>
        <w:rPr>
          <w:rFonts w:asciiTheme="minorEastAsia" w:hAnsiTheme="minorEastAsia" w:cstheme="minorEastAsia" w:hint="eastAsia"/>
          <w:color w:val="000000"/>
          <w:sz w:val="22"/>
        </w:rPr>
        <w:t>继承和发展的关系</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8</w:t>
      </w:r>
      <w:r>
        <w:rPr>
          <w:rFonts w:asciiTheme="minorEastAsia" w:hAnsiTheme="minorEastAsia" w:cstheme="minorEastAsia" w:hint="eastAsia"/>
          <w:color w:val="000000"/>
          <w:sz w:val="22"/>
        </w:rPr>
        <w:t>．关于意识的本质问题，唯心主义的错误在于（</w:t>
      </w:r>
      <w:r>
        <w:rPr>
          <w:rFonts w:asciiTheme="minorEastAsia" w:hAnsiTheme="minorEastAsia" w:cstheme="minorEastAsia" w:hint="eastAsia"/>
          <w:color w:val="000000"/>
          <w:sz w:val="22"/>
        </w:rPr>
        <w:t xml:space="preserve"> </w:t>
      </w:r>
      <w:r>
        <w:rPr>
          <w:rFonts w:asciiTheme="minorEastAsia" w:hAnsiTheme="minorEastAsia" w:cstheme="minorEastAsia" w:hint="eastAsia"/>
          <w:color w:val="000000"/>
          <w:sz w:val="22"/>
        </w:rPr>
        <w:t>）。</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夸大物质对意识的决定作用</w:t>
      </w:r>
      <w:r>
        <w:rPr>
          <w:rFonts w:asciiTheme="minorEastAsia" w:hAnsiTheme="minorEastAsia" w:cstheme="minorEastAsia" w:hint="eastAsia"/>
          <w:color w:val="000000"/>
          <w:sz w:val="22"/>
        </w:rPr>
        <w:t xml:space="preserve">          B.</w:t>
      </w:r>
      <w:r>
        <w:rPr>
          <w:rFonts w:asciiTheme="minorEastAsia" w:hAnsiTheme="minorEastAsia" w:cstheme="minorEastAsia" w:hint="eastAsia"/>
          <w:color w:val="000000"/>
          <w:sz w:val="22"/>
        </w:rPr>
        <w:t>否认意识对物质的能动作用</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否认意识对物质的依赖性</w:t>
      </w:r>
      <w:r>
        <w:rPr>
          <w:rFonts w:asciiTheme="minorEastAsia" w:hAnsiTheme="minorEastAsia" w:cstheme="minorEastAsia" w:hint="eastAsia"/>
          <w:color w:val="000000"/>
          <w:sz w:val="22"/>
        </w:rPr>
        <w:t xml:space="preserve">            D.</w:t>
      </w:r>
      <w:r>
        <w:rPr>
          <w:rFonts w:asciiTheme="minorEastAsia" w:hAnsiTheme="minorEastAsia" w:cstheme="minorEastAsia" w:hint="eastAsia"/>
          <w:color w:val="000000"/>
          <w:sz w:val="22"/>
        </w:rPr>
        <w:t>夸大意识对物质的依赖性</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9</w:t>
      </w:r>
      <w:r>
        <w:rPr>
          <w:rFonts w:asciiTheme="minorEastAsia" w:hAnsiTheme="minorEastAsia" w:cstheme="minorEastAsia" w:hint="eastAsia"/>
          <w:color w:val="000000"/>
          <w:sz w:val="22"/>
        </w:rPr>
        <w:t>．人类与动物界的最根本的区别是（）。</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人类有群体组织，动物无群体组织</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B.</w:t>
      </w:r>
      <w:r>
        <w:rPr>
          <w:rFonts w:asciiTheme="minorEastAsia" w:hAnsiTheme="minorEastAsia" w:cstheme="minorEastAsia" w:hint="eastAsia"/>
          <w:color w:val="000000"/>
          <w:sz w:val="22"/>
        </w:rPr>
        <w:t>人类有宗教信仰，动物无宗教信仰</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人类有意识活动，动物无意识活动</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lastRenderedPageBreak/>
        <w:t>D.</w:t>
      </w:r>
      <w:r>
        <w:rPr>
          <w:rFonts w:asciiTheme="minorEastAsia" w:hAnsiTheme="minorEastAsia" w:cstheme="minorEastAsia" w:hint="eastAsia"/>
          <w:color w:val="000000"/>
          <w:sz w:val="22"/>
        </w:rPr>
        <w:t>人类能创造和使用工具从事生产劳动，动物则不会</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10</w:t>
      </w:r>
      <w:r>
        <w:rPr>
          <w:rFonts w:asciiTheme="minorEastAsia" w:hAnsiTheme="minorEastAsia" w:cstheme="minorEastAsia" w:hint="eastAsia"/>
          <w:color w:val="000000"/>
          <w:sz w:val="22"/>
        </w:rPr>
        <w:t>．无产阶级领导权的中心问题是（）。</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实现对军队的领导</w:t>
      </w:r>
      <w:r>
        <w:rPr>
          <w:rFonts w:asciiTheme="minorEastAsia" w:hAnsiTheme="minorEastAsia" w:cstheme="minorEastAsia" w:hint="eastAsia"/>
          <w:color w:val="000000"/>
          <w:sz w:val="22"/>
        </w:rPr>
        <w:t xml:space="preserve">                   B.</w:t>
      </w:r>
      <w:r>
        <w:rPr>
          <w:rFonts w:asciiTheme="minorEastAsia" w:hAnsiTheme="minorEastAsia" w:cstheme="minorEastAsia" w:hint="eastAsia"/>
          <w:color w:val="000000"/>
          <w:sz w:val="22"/>
        </w:rPr>
        <w:t>实现对小资产阶级的领导</w:t>
      </w:r>
      <w:r>
        <w:rPr>
          <w:rFonts w:asciiTheme="minorEastAsia" w:hAnsiTheme="minorEastAsia" w:cstheme="minorEastAsia" w:hint="eastAsia"/>
          <w:color w:val="000000"/>
          <w:sz w:val="22"/>
        </w:rPr>
        <w:t xml:space="preserve">    </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实现对农民的领导</w:t>
      </w:r>
      <w:r>
        <w:rPr>
          <w:rFonts w:asciiTheme="minorEastAsia" w:hAnsiTheme="minorEastAsia" w:cstheme="minorEastAsia" w:hint="eastAsia"/>
          <w:color w:val="000000"/>
          <w:sz w:val="22"/>
        </w:rPr>
        <w:t xml:space="preserve">                   D.</w:t>
      </w:r>
      <w:r>
        <w:rPr>
          <w:rFonts w:asciiTheme="minorEastAsia" w:hAnsiTheme="minorEastAsia" w:cstheme="minorEastAsia" w:hint="eastAsia"/>
          <w:color w:val="000000"/>
          <w:sz w:val="22"/>
        </w:rPr>
        <w:t>实现对民族资产阶级的领导</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11.</w:t>
      </w:r>
      <w:r>
        <w:rPr>
          <w:rFonts w:asciiTheme="minorEastAsia" w:hAnsiTheme="minorEastAsia" w:cstheme="minorEastAsia" w:hint="eastAsia"/>
          <w:color w:val="000000"/>
          <w:sz w:val="22"/>
        </w:rPr>
        <w:t>社会主义经济制度的本质特征是（）。</w:t>
      </w:r>
    </w:p>
    <w:p w:rsidR="00F11791" w:rsidRDefault="007D323F">
      <w:pPr>
        <w:spacing w:line="360" w:lineRule="exact"/>
        <w:rPr>
          <w:rFonts w:asciiTheme="minorEastAsia" w:hAnsiTheme="minorEastAsia" w:cstheme="minorEastAsia"/>
          <w:color w:val="000000"/>
          <w:sz w:val="22"/>
        </w:rPr>
      </w:pPr>
      <w:r>
        <w:rPr>
          <w:rFonts w:asciiTheme="minorEastAsia" w:hAnsiTheme="minorEastAsia" w:cstheme="minorEastAsia" w:hint="eastAsia"/>
          <w:color w:val="000000"/>
          <w:sz w:val="22"/>
        </w:rPr>
        <w:t xml:space="preserve">      A.</w:t>
      </w:r>
      <w:r>
        <w:rPr>
          <w:rFonts w:asciiTheme="minorEastAsia" w:hAnsiTheme="minorEastAsia" w:cstheme="minorEastAsia" w:hint="eastAsia"/>
          <w:color w:val="000000"/>
          <w:sz w:val="22"/>
        </w:rPr>
        <w:t>全体劳动者共同富裕</w:t>
      </w:r>
      <w:r>
        <w:rPr>
          <w:rFonts w:asciiTheme="minorEastAsia" w:hAnsiTheme="minorEastAsia" w:cstheme="minorEastAsia" w:hint="eastAsia"/>
          <w:color w:val="000000"/>
          <w:sz w:val="22"/>
        </w:rPr>
        <w:t xml:space="preserve">                 B.</w:t>
      </w:r>
      <w:r>
        <w:rPr>
          <w:rFonts w:asciiTheme="minorEastAsia" w:hAnsiTheme="minorEastAsia" w:cstheme="minorEastAsia" w:hint="eastAsia"/>
          <w:color w:val="000000"/>
          <w:sz w:val="22"/>
        </w:rPr>
        <w:t>社会主义生产资料公有</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社会化大生产</w:t>
      </w:r>
      <w:r>
        <w:rPr>
          <w:rFonts w:asciiTheme="minorEastAsia" w:hAnsiTheme="minorEastAsia" w:cstheme="minorEastAsia" w:hint="eastAsia"/>
          <w:color w:val="000000"/>
          <w:sz w:val="22"/>
        </w:rPr>
        <w:t xml:space="preserve">                       D.</w:t>
      </w:r>
      <w:r>
        <w:rPr>
          <w:rFonts w:asciiTheme="minorEastAsia" w:hAnsiTheme="minorEastAsia" w:cstheme="minorEastAsia" w:hint="eastAsia"/>
          <w:color w:val="000000"/>
          <w:sz w:val="22"/>
        </w:rPr>
        <w:t>社会主义市场经济体质</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12</w:t>
      </w:r>
      <w:r>
        <w:rPr>
          <w:rFonts w:asciiTheme="minorEastAsia" w:hAnsiTheme="minorEastAsia" w:cstheme="minorEastAsia" w:hint="eastAsia"/>
          <w:color w:val="000000"/>
          <w:sz w:val="22"/>
        </w:rPr>
        <w:t>．唯心主义认识论的根源是（）。</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唯物主义与辩证法的对立</w:t>
      </w:r>
      <w:r>
        <w:rPr>
          <w:rFonts w:asciiTheme="minorEastAsia" w:hAnsiTheme="minorEastAsia" w:cstheme="minorEastAsia" w:hint="eastAsia"/>
          <w:color w:val="000000"/>
          <w:sz w:val="22"/>
        </w:rPr>
        <w:t xml:space="preserve">             B.</w:t>
      </w:r>
      <w:r>
        <w:rPr>
          <w:rFonts w:asciiTheme="minorEastAsia" w:hAnsiTheme="minorEastAsia" w:cstheme="minorEastAsia" w:hint="eastAsia"/>
          <w:color w:val="000000"/>
          <w:sz w:val="22"/>
        </w:rPr>
        <w:t>主观与客观、认</w:t>
      </w:r>
      <w:r>
        <w:rPr>
          <w:rFonts w:asciiTheme="minorEastAsia" w:hAnsiTheme="minorEastAsia" w:cstheme="minorEastAsia" w:hint="eastAsia"/>
          <w:color w:val="000000"/>
          <w:sz w:val="22"/>
        </w:rPr>
        <w:t>识与实践相分裂</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世界观与方法论的对立</w:t>
      </w:r>
      <w:r>
        <w:rPr>
          <w:rFonts w:asciiTheme="minorEastAsia" w:hAnsiTheme="minorEastAsia" w:cstheme="minorEastAsia" w:hint="eastAsia"/>
          <w:color w:val="000000"/>
          <w:sz w:val="22"/>
        </w:rPr>
        <w:t xml:space="preserve">               D.</w:t>
      </w:r>
      <w:r>
        <w:rPr>
          <w:rFonts w:asciiTheme="minorEastAsia" w:hAnsiTheme="minorEastAsia" w:cstheme="minorEastAsia" w:hint="eastAsia"/>
          <w:color w:val="000000"/>
          <w:sz w:val="22"/>
        </w:rPr>
        <w:t>自然观与社会历史观相分裂</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13</w:t>
      </w:r>
      <w:r>
        <w:rPr>
          <w:rFonts w:asciiTheme="minorEastAsia" w:hAnsiTheme="minorEastAsia" w:cstheme="minorEastAsia" w:hint="eastAsia"/>
          <w:color w:val="000000"/>
          <w:sz w:val="22"/>
        </w:rPr>
        <w:t>．唯物辩证法的总特征是（）。</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物质决定意识的观点</w:t>
      </w:r>
      <w:r>
        <w:rPr>
          <w:rFonts w:asciiTheme="minorEastAsia" w:hAnsiTheme="minorEastAsia" w:cstheme="minorEastAsia" w:hint="eastAsia"/>
          <w:color w:val="000000"/>
          <w:sz w:val="22"/>
        </w:rPr>
        <w:t xml:space="preserve">                 B</w:t>
      </w:r>
      <w:r>
        <w:rPr>
          <w:rFonts w:asciiTheme="minorEastAsia" w:hAnsiTheme="minorEastAsia" w:cstheme="minorEastAsia" w:hint="eastAsia"/>
          <w:color w:val="000000"/>
          <w:sz w:val="22"/>
        </w:rPr>
        <w:t>联系和发展的观点</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实践第一的观点</w:t>
      </w:r>
      <w:r>
        <w:rPr>
          <w:rFonts w:asciiTheme="minorEastAsia" w:hAnsiTheme="minorEastAsia" w:cstheme="minorEastAsia" w:hint="eastAsia"/>
          <w:color w:val="000000"/>
          <w:sz w:val="22"/>
        </w:rPr>
        <w:t xml:space="preserve">                     D.</w:t>
      </w:r>
      <w:r>
        <w:rPr>
          <w:rFonts w:asciiTheme="minorEastAsia" w:hAnsiTheme="minorEastAsia" w:cstheme="minorEastAsia" w:hint="eastAsia"/>
          <w:color w:val="000000"/>
          <w:sz w:val="22"/>
        </w:rPr>
        <w:t>社会主义市场经济体制</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14</w:t>
      </w:r>
      <w:r>
        <w:rPr>
          <w:rFonts w:asciiTheme="minorEastAsia" w:hAnsiTheme="minorEastAsia" w:cstheme="minorEastAsia" w:hint="eastAsia"/>
          <w:color w:val="000000"/>
          <w:sz w:val="22"/>
        </w:rPr>
        <w:t>．毛泽东全面论述人民民主专政理论，标志着中国化的马克思主义国家政权理论成熟的著作是（）。</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《论人民民主专政》</w:t>
      </w:r>
      <w:r>
        <w:rPr>
          <w:rFonts w:asciiTheme="minorEastAsia" w:hAnsiTheme="minorEastAsia" w:cstheme="minorEastAsia" w:hint="eastAsia"/>
          <w:color w:val="000000"/>
          <w:sz w:val="22"/>
        </w:rPr>
        <w:t xml:space="preserve">                 B.</w:t>
      </w:r>
      <w:r>
        <w:rPr>
          <w:rFonts w:asciiTheme="minorEastAsia" w:hAnsiTheme="minorEastAsia" w:cstheme="minorEastAsia" w:hint="eastAsia"/>
          <w:color w:val="000000"/>
          <w:sz w:val="22"/>
        </w:rPr>
        <w:t>《论联合政府》</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《新民主主义论》</w:t>
      </w:r>
      <w:r>
        <w:rPr>
          <w:rFonts w:asciiTheme="minorEastAsia" w:hAnsiTheme="minorEastAsia" w:cstheme="minorEastAsia" w:hint="eastAsia"/>
          <w:color w:val="000000"/>
          <w:sz w:val="22"/>
        </w:rPr>
        <w:t xml:space="preserve">                   D.</w:t>
      </w:r>
      <w:r>
        <w:rPr>
          <w:rFonts w:asciiTheme="minorEastAsia" w:hAnsiTheme="minorEastAsia" w:cstheme="minorEastAsia" w:hint="eastAsia"/>
          <w:color w:val="000000"/>
          <w:sz w:val="22"/>
        </w:rPr>
        <w:t>《论政策》</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15</w:t>
      </w:r>
      <w:r>
        <w:rPr>
          <w:rFonts w:asciiTheme="minorEastAsia" w:hAnsiTheme="minorEastAsia" w:cstheme="minorEastAsia" w:hint="eastAsia"/>
          <w:color w:val="000000"/>
          <w:sz w:val="22"/>
        </w:rPr>
        <w:t>．邓小平理论的主题是回答（）。</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社会主义实践的问题</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B.</w:t>
      </w:r>
      <w:r>
        <w:rPr>
          <w:rFonts w:asciiTheme="minorEastAsia" w:hAnsiTheme="minorEastAsia" w:cstheme="minorEastAsia" w:hint="eastAsia"/>
          <w:color w:val="000000"/>
          <w:sz w:val="22"/>
        </w:rPr>
        <w:t>什么是社会主义，怎样建设社会主义的问题</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社会主义革命和建设的问题</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D.</w:t>
      </w:r>
      <w:r>
        <w:rPr>
          <w:rFonts w:asciiTheme="minorEastAsia" w:hAnsiTheme="minorEastAsia" w:cstheme="minorEastAsia" w:hint="eastAsia"/>
          <w:color w:val="000000"/>
          <w:sz w:val="22"/>
        </w:rPr>
        <w:t>社会主义初级阶段的主要矛盾问题</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16</w:t>
      </w:r>
      <w:r>
        <w:rPr>
          <w:rFonts w:asciiTheme="minorEastAsia" w:hAnsiTheme="minorEastAsia" w:cstheme="minorEastAsia" w:hint="eastAsia"/>
          <w:color w:val="000000"/>
          <w:sz w:val="22"/>
        </w:rPr>
        <w:t>．邓小平指出：“贫穷不是社会主义，社会主义要消灭贫穷”，这个论断（）。</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体现了社会主义本质的要求</w:t>
      </w:r>
      <w:r>
        <w:rPr>
          <w:rFonts w:asciiTheme="minorEastAsia" w:hAnsiTheme="minorEastAsia" w:cstheme="minorEastAsia" w:hint="eastAsia"/>
          <w:color w:val="000000"/>
          <w:sz w:val="22"/>
        </w:rPr>
        <w:t xml:space="preserve">          B.</w:t>
      </w:r>
      <w:r>
        <w:rPr>
          <w:rFonts w:asciiTheme="minorEastAsia" w:hAnsiTheme="minorEastAsia" w:cstheme="minorEastAsia" w:hint="eastAsia"/>
          <w:color w:val="000000"/>
          <w:sz w:val="22"/>
        </w:rPr>
        <w:t>指明了社会主义的根本任务</w:t>
      </w:r>
      <w:r>
        <w:rPr>
          <w:rFonts w:asciiTheme="minorEastAsia" w:hAnsiTheme="minorEastAsia" w:cstheme="minorEastAsia" w:hint="eastAsia"/>
          <w:color w:val="000000"/>
          <w:sz w:val="22"/>
        </w:rPr>
        <w:t xml:space="preserve">     </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概括了社会主义生产的目的</w:t>
      </w:r>
      <w:r>
        <w:rPr>
          <w:rFonts w:asciiTheme="minorEastAsia" w:hAnsiTheme="minorEastAsia" w:cstheme="minorEastAsia" w:hint="eastAsia"/>
          <w:color w:val="000000"/>
          <w:sz w:val="22"/>
        </w:rPr>
        <w:t xml:space="preserve">          D.</w:t>
      </w:r>
      <w:r>
        <w:rPr>
          <w:rFonts w:asciiTheme="minorEastAsia" w:hAnsiTheme="minorEastAsia" w:cstheme="minorEastAsia" w:hint="eastAsia"/>
          <w:color w:val="000000"/>
          <w:sz w:val="22"/>
        </w:rPr>
        <w:t>明确了社会主义的发展方向</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17</w:t>
      </w:r>
      <w:r>
        <w:rPr>
          <w:rFonts w:asciiTheme="minorEastAsia" w:hAnsiTheme="minorEastAsia" w:cstheme="minorEastAsia" w:hint="eastAsia"/>
          <w:color w:val="000000"/>
          <w:sz w:val="22"/>
        </w:rPr>
        <w:t>．“三个代表”即中国共</w:t>
      </w:r>
      <w:r>
        <w:rPr>
          <w:rFonts w:asciiTheme="minorEastAsia" w:hAnsiTheme="minorEastAsia" w:cstheme="minorEastAsia" w:hint="eastAsia"/>
          <w:color w:val="000000"/>
          <w:sz w:val="22"/>
        </w:rPr>
        <w:t>产党要始终代表中国先进生产力的发展要求，代表中国先进文化的前进方向和代表（）。</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中国</w:t>
      </w:r>
      <w:proofErr w:type="gramStart"/>
      <w:r>
        <w:rPr>
          <w:rFonts w:asciiTheme="minorEastAsia" w:hAnsiTheme="minorEastAsia" w:cstheme="minorEastAsia" w:hint="eastAsia"/>
          <w:color w:val="000000"/>
          <w:sz w:val="22"/>
        </w:rPr>
        <w:t>最</w:t>
      </w:r>
      <w:proofErr w:type="gramEnd"/>
      <w:r>
        <w:rPr>
          <w:rFonts w:asciiTheme="minorEastAsia" w:hAnsiTheme="minorEastAsia" w:cstheme="minorEastAsia" w:hint="eastAsia"/>
          <w:color w:val="000000"/>
          <w:sz w:val="22"/>
        </w:rPr>
        <w:t>广大人民的意志</w:t>
      </w:r>
      <w:r>
        <w:rPr>
          <w:rFonts w:asciiTheme="minorEastAsia" w:hAnsiTheme="minorEastAsia" w:cstheme="minorEastAsia" w:hint="eastAsia"/>
          <w:color w:val="000000"/>
          <w:sz w:val="22"/>
        </w:rPr>
        <w:t xml:space="preserve">              B.</w:t>
      </w:r>
      <w:r>
        <w:rPr>
          <w:rFonts w:asciiTheme="minorEastAsia" w:hAnsiTheme="minorEastAsia" w:cstheme="minorEastAsia" w:hint="eastAsia"/>
          <w:color w:val="000000"/>
          <w:sz w:val="22"/>
        </w:rPr>
        <w:t>中国</w:t>
      </w:r>
      <w:proofErr w:type="gramStart"/>
      <w:r>
        <w:rPr>
          <w:rFonts w:asciiTheme="minorEastAsia" w:hAnsiTheme="minorEastAsia" w:cstheme="minorEastAsia" w:hint="eastAsia"/>
          <w:color w:val="000000"/>
          <w:sz w:val="22"/>
        </w:rPr>
        <w:t>最</w:t>
      </w:r>
      <w:proofErr w:type="gramEnd"/>
      <w:r>
        <w:rPr>
          <w:rFonts w:asciiTheme="minorEastAsia" w:hAnsiTheme="minorEastAsia" w:cstheme="minorEastAsia" w:hint="eastAsia"/>
          <w:color w:val="000000"/>
          <w:sz w:val="22"/>
        </w:rPr>
        <w:t>广大人民的利</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中国</w:t>
      </w:r>
      <w:proofErr w:type="gramStart"/>
      <w:r>
        <w:rPr>
          <w:rFonts w:asciiTheme="minorEastAsia" w:hAnsiTheme="minorEastAsia" w:cstheme="minorEastAsia" w:hint="eastAsia"/>
          <w:color w:val="000000"/>
          <w:sz w:val="22"/>
        </w:rPr>
        <w:t>最</w:t>
      </w:r>
      <w:proofErr w:type="gramEnd"/>
      <w:r>
        <w:rPr>
          <w:rFonts w:asciiTheme="minorEastAsia" w:hAnsiTheme="minorEastAsia" w:cstheme="minorEastAsia" w:hint="eastAsia"/>
          <w:color w:val="000000"/>
          <w:sz w:val="22"/>
        </w:rPr>
        <w:t>广大人民的希望益</w:t>
      </w:r>
      <w:r>
        <w:rPr>
          <w:rFonts w:asciiTheme="minorEastAsia" w:hAnsiTheme="minorEastAsia" w:cstheme="minorEastAsia" w:hint="eastAsia"/>
          <w:color w:val="000000"/>
          <w:sz w:val="22"/>
        </w:rPr>
        <w:t xml:space="preserve">            D.</w:t>
      </w:r>
      <w:r>
        <w:rPr>
          <w:rFonts w:asciiTheme="minorEastAsia" w:hAnsiTheme="minorEastAsia" w:cstheme="minorEastAsia" w:hint="eastAsia"/>
          <w:color w:val="000000"/>
          <w:sz w:val="22"/>
        </w:rPr>
        <w:t>中国</w:t>
      </w:r>
      <w:proofErr w:type="gramStart"/>
      <w:r>
        <w:rPr>
          <w:rFonts w:asciiTheme="minorEastAsia" w:hAnsiTheme="minorEastAsia" w:cstheme="minorEastAsia" w:hint="eastAsia"/>
          <w:color w:val="000000"/>
          <w:sz w:val="22"/>
        </w:rPr>
        <w:t>最</w:t>
      </w:r>
      <w:proofErr w:type="gramEnd"/>
      <w:r>
        <w:rPr>
          <w:rFonts w:asciiTheme="minorEastAsia" w:hAnsiTheme="minorEastAsia" w:cstheme="minorEastAsia" w:hint="eastAsia"/>
          <w:color w:val="000000"/>
          <w:sz w:val="22"/>
        </w:rPr>
        <w:t>广大人民的要求</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18</w:t>
      </w:r>
      <w:r>
        <w:rPr>
          <w:rFonts w:asciiTheme="minorEastAsia" w:hAnsiTheme="minorEastAsia" w:cstheme="minorEastAsia" w:hint="eastAsia"/>
          <w:color w:val="000000"/>
          <w:sz w:val="22"/>
        </w:rPr>
        <w:t>．爱因斯坦说：“哲学可以被认为是全部科学之母。”这说明（）。</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哲学是对具体科学的概括和总结</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B.</w:t>
      </w:r>
      <w:r>
        <w:rPr>
          <w:rFonts w:asciiTheme="minorEastAsia" w:hAnsiTheme="minorEastAsia" w:cstheme="minorEastAsia" w:hint="eastAsia"/>
          <w:color w:val="000000"/>
          <w:sz w:val="22"/>
        </w:rPr>
        <w:t>哲学是具体科学的基础和根据</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哲学对具体科学的研究有指导作用</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D.</w:t>
      </w:r>
      <w:r>
        <w:rPr>
          <w:rFonts w:asciiTheme="minorEastAsia" w:hAnsiTheme="minorEastAsia" w:cstheme="minorEastAsia" w:hint="eastAsia"/>
          <w:color w:val="000000"/>
          <w:sz w:val="22"/>
        </w:rPr>
        <w:t>哲学是具体科学的总和</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19</w:t>
      </w:r>
      <w:r>
        <w:rPr>
          <w:rFonts w:asciiTheme="minorEastAsia" w:hAnsiTheme="minorEastAsia" w:cstheme="minorEastAsia" w:hint="eastAsia"/>
          <w:color w:val="000000"/>
          <w:sz w:val="22"/>
        </w:rPr>
        <w:t>．真</w:t>
      </w:r>
      <w:proofErr w:type="gramStart"/>
      <w:r>
        <w:rPr>
          <w:rFonts w:asciiTheme="minorEastAsia" w:hAnsiTheme="minorEastAsia" w:cstheme="minorEastAsia" w:hint="eastAsia"/>
          <w:color w:val="000000"/>
          <w:sz w:val="22"/>
        </w:rPr>
        <w:t>象</w:t>
      </w:r>
      <w:proofErr w:type="gramEnd"/>
      <w:r>
        <w:rPr>
          <w:rFonts w:asciiTheme="minorEastAsia" w:hAnsiTheme="minorEastAsia" w:cstheme="minorEastAsia" w:hint="eastAsia"/>
          <w:color w:val="000000"/>
          <w:sz w:val="22"/>
        </w:rPr>
        <w:t>和假象的区别在于（）。</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真像是客观的，假象是主观的</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B.</w:t>
      </w:r>
      <w:r>
        <w:rPr>
          <w:rFonts w:asciiTheme="minorEastAsia" w:hAnsiTheme="minorEastAsia" w:cstheme="minorEastAsia" w:hint="eastAsia"/>
          <w:color w:val="000000"/>
          <w:sz w:val="22"/>
        </w:rPr>
        <w:t>真相表现本质，假</w:t>
      </w:r>
      <w:r>
        <w:rPr>
          <w:rFonts w:asciiTheme="minorEastAsia" w:hAnsiTheme="minorEastAsia" w:cstheme="minorEastAsia" w:hint="eastAsia"/>
          <w:color w:val="000000"/>
          <w:sz w:val="22"/>
        </w:rPr>
        <w:t>象不表现本质</w:t>
      </w:r>
    </w:p>
    <w:p w:rsidR="00F11791" w:rsidRDefault="007D323F">
      <w:pPr>
        <w:spacing w:line="360" w:lineRule="exact"/>
        <w:ind w:firstLineChars="300" w:firstLine="66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真相深藏于事物内部，假象外露于事物外部</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D.</w:t>
      </w:r>
      <w:r>
        <w:rPr>
          <w:rFonts w:asciiTheme="minorEastAsia" w:hAnsiTheme="minorEastAsia" w:cstheme="minorEastAsia" w:hint="eastAsia"/>
          <w:color w:val="000000"/>
          <w:sz w:val="22"/>
        </w:rPr>
        <w:t>真相从正面直接地表现本质，假象从反面歪曲地表现本质</w:t>
      </w:r>
    </w:p>
    <w:p w:rsidR="00F11791" w:rsidRDefault="007D323F">
      <w:pPr>
        <w:spacing w:line="360" w:lineRule="exact"/>
        <w:ind w:firstLineChars="100" w:firstLine="220"/>
        <w:rPr>
          <w:rFonts w:asciiTheme="minorEastAsia" w:hAnsiTheme="minorEastAsia" w:cstheme="minorEastAsia"/>
          <w:color w:val="000000"/>
          <w:sz w:val="22"/>
        </w:rPr>
      </w:pPr>
      <w:r>
        <w:rPr>
          <w:rFonts w:asciiTheme="minorEastAsia" w:hAnsiTheme="minorEastAsia" w:cstheme="minorEastAsia" w:hint="eastAsia"/>
          <w:color w:val="000000"/>
          <w:sz w:val="22"/>
        </w:rPr>
        <w:t>20</w:t>
      </w:r>
      <w:r>
        <w:rPr>
          <w:rFonts w:asciiTheme="minorEastAsia" w:hAnsiTheme="minorEastAsia" w:cstheme="minorEastAsia" w:hint="eastAsia"/>
          <w:color w:val="000000"/>
          <w:sz w:val="22"/>
        </w:rPr>
        <w:t>．新民主主义革命的三大法宝是（）。</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lastRenderedPageBreak/>
        <w:t>A.</w:t>
      </w:r>
      <w:r>
        <w:rPr>
          <w:rFonts w:asciiTheme="minorEastAsia" w:hAnsiTheme="minorEastAsia" w:cstheme="minorEastAsia" w:hint="eastAsia"/>
          <w:color w:val="000000"/>
          <w:sz w:val="22"/>
        </w:rPr>
        <w:t>统一战线、武装斗争、土地革命</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B.</w:t>
      </w:r>
      <w:r>
        <w:rPr>
          <w:rFonts w:asciiTheme="minorEastAsia" w:hAnsiTheme="minorEastAsia" w:cstheme="minorEastAsia" w:hint="eastAsia"/>
          <w:color w:val="000000"/>
          <w:sz w:val="22"/>
        </w:rPr>
        <w:t>理论联系实际、密切联系群众、实行自我批评</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统一战线、武装斗争、党的建设</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D.</w:t>
      </w:r>
      <w:r>
        <w:rPr>
          <w:rFonts w:asciiTheme="minorEastAsia" w:hAnsiTheme="minorEastAsia" w:cstheme="minorEastAsia" w:hint="eastAsia"/>
          <w:color w:val="000000"/>
          <w:sz w:val="22"/>
        </w:rPr>
        <w:t>实事求是、根据地建设、群众路线</w:t>
      </w:r>
    </w:p>
    <w:p w:rsidR="00F11791" w:rsidRDefault="007D323F">
      <w:pPr>
        <w:spacing w:line="360" w:lineRule="exact"/>
        <w:ind w:firstLineChars="100" w:firstLine="220"/>
        <w:rPr>
          <w:rFonts w:asciiTheme="minorEastAsia" w:hAnsiTheme="minorEastAsia" w:cstheme="minorEastAsia"/>
          <w:color w:val="000000"/>
          <w:sz w:val="22"/>
        </w:rPr>
      </w:pPr>
      <w:r>
        <w:rPr>
          <w:rFonts w:asciiTheme="minorEastAsia" w:hAnsiTheme="minorEastAsia" w:cstheme="minorEastAsia" w:hint="eastAsia"/>
          <w:color w:val="000000"/>
          <w:sz w:val="22"/>
        </w:rPr>
        <w:t>21</w:t>
      </w:r>
      <w:r>
        <w:rPr>
          <w:rFonts w:asciiTheme="minorEastAsia" w:hAnsiTheme="minorEastAsia" w:cstheme="minorEastAsia" w:hint="eastAsia"/>
          <w:color w:val="000000"/>
          <w:sz w:val="22"/>
        </w:rPr>
        <w:t>．中国共产党的思想路线是（）。</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独立自主，自力更生</w:t>
      </w:r>
      <w:r>
        <w:rPr>
          <w:rFonts w:asciiTheme="minorEastAsia" w:hAnsiTheme="minorEastAsia" w:cstheme="minorEastAsia" w:hint="eastAsia"/>
          <w:color w:val="000000"/>
          <w:sz w:val="22"/>
        </w:rPr>
        <w:t xml:space="preserve">                 B.</w:t>
      </w:r>
      <w:r>
        <w:rPr>
          <w:rFonts w:asciiTheme="minorEastAsia" w:hAnsiTheme="minorEastAsia" w:cstheme="minorEastAsia" w:hint="eastAsia"/>
          <w:color w:val="000000"/>
          <w:sz w:val="22"/>
        </w:rPr>
        <w:t>理论联系实际</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解放思想，实事求是</w:t>
      </w:r>
      <w:r>
        <w:rPr>
          <w:rFonts w:asciiTheme="minorEastAsia" w:hAnsiTheme="minorEastAsia" w:cstheme="minorEastAsia" w:hint="eastAsia"/>
          <w:color w:val="000000"/>
          <w:sz w:val="22"/>
        </w:rPr>
        <w:t xml:space="preserve">                 D.</w:t>
      </w:r>
      <w:r>
        <w:rPr>
          <w:rFonts w:asciiTheme="minorEastAsia" w:hAnsiTheme="minorEastAsia" w:cstheme="minorEastAsia" w:hint="eastAsia"/>
          <w:color w:val="000000"/>
          <w:sz w:val="22"/>
        </w:rPr>
        <w:t>民主集中制</w:t>
      </w:r>
    </w:p>
    <w:p w:rsidR="00F11791" w:rsidRDefault="007D323F">
      <w:pPr>
        <w:spacing w:line="360" w:lineRule="exact"/>
        <w:ind w:firstLineChars="100" w:firstLine="220"/>
        <w:rPr>
          <w:rFonts w:asciiTheme="minorEastAsia" w:hAnsiTheme="minorEastAsia" w:cstheme="minorEastAsia"/>
          <w:color w:val="000000"/>
          <w:sz w:val="22"/>
        </w:rPr>
      </w:pPr>
      <w:r>
        <w:rPr>
          <w:rFonts w:asciiTheme="minorEastAsia" w:hAnsiTheme="minorEastAsia" w:cstheme="minorEastAsia" w:hint="eastAsia"/>
          <w:color w:val="000000"/>
          <w:sz w:val="22"/>
        </w:rPr>
        <w:t>22</w:t>
      </w:r>
      <w:r>
        <w:rPr>
          <w:rFonts w:asciiTheme="minorEastAsia" w:hAnsiTheme="minorEastAsia" w:cstheme="minorEastAsia" w:hint="eastAsia"/>
          <w:color w:val="000000"/>
          <w:sz w:val="22"/>
        </w:rPr>
        <w:t>．人类最基本的社会实践活动是（）。</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精神生产活动</w:t>
      </w:r>
      <w:r>
        <w:rPr>
          <w:rFonts w:asciiTheme="minorEastAsia" w:hAnsiTheme="minorEastAsia" w:cstheme="minorEastAsia" w:hint="eastAsia"/>
          <w:color w:val="000000"/>
          <w:sz w:val="22"/>
        </w:rPr>
        <w:t xml:space="preserve">                       B.</w:t>
      </w:r>
      <w:r>
        <w:rPr>
          <w:rFonts w:asciiTheme="minorEastAsia" w:hAnsiTheme="minorEastAsia" w:cstheme="minorEastAsia" w:hint="eastAsia"/>
          <w:color w:val="000000"/>
          <w:sz w:val="22"/>
        </w:rPr>
        <w:t>物质资料的生产活动</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阶级斗争活动</w:t>
      </w:r>
      <w:r>
        <w:rPr>
          <w:rFonts w:asciiTheme="minorEastAsia" w:hAnsiTheme="minorEastAsia" w:cstheme="minorEastAsia" w:hint="eastAsia"/>
          <w:color w:val="000000"/>
          <w:sz w:val="22"/>
        </w:rPr>
        <w:t xml:space="preserve">                       D.</w:t>
      </w:r>
      <w:r>
        <w:rPr>
          <w:rFonts w:asciiTheme="minorEastAsia" w:hAnsiTheme="minorEastAsia" w:cstheme="minorEastAsia" w:hint="eastAsia"/>
          <w:color w:val="000000"/>
          <w:sz w:val="22"/>
        </w:rPr>
        <w:t>科学研究活动</w:t>
      </w:r>
    </w:p>
    <w:p w:rsidR="00F11791" w:rsidRDefault="007D323F">
      <w:pPr>
        <w:spacing w:line="360" w:lineRule="exact"/>
        <w:ind w:firstLineChars="100" w:firstLine="220"/>
        <w:rPr>
          <w:rFonts w:asciiTheme="minorEastAsia" w:hAnsiTheme="minorEastAsia" w:cstheme="minorEastAsia"/>
          <w:color w:val="000000"/>
          <w:sz w:val="22"/>
        </w:rPr>
      </w:pPr>
      <w:r>
        <w:rPr>
          <w:rFonts w:asciiTheme="minorEastAsia" w:hAnsiTheme="minorEastAsia" w:cstheme="minorEastAsia" w:hint="eastAsia"/>
          <w:color w:val="000000"/>
          <w:sz w:val="22"/>
        </w:rPr>
        <w:t>23</w:t>
      </w:r>
      <w:r>
        <w:rPr>
          <w:rFonts w:asciiTheme="minorEastAsia" w:hAnsiTheme="minorEastAsia" w:cstheme="minorEastAsia" w:hint="eastAsia"/>
          <w:color w:val="000000"/>
          <w:sz w:val="22"/>
        </w:rPr>
        <w:t>．毛泽东第一次明确提出</w:t>
      </w:r>
      <w:proofErr w:type="gramStart"/>
      <w:r>
        <w:rPr>
          <w:rFonts w:asciiTheme="minorEastAsia" w:hAnsiTheme="minorEastAsia" w:cstheme="minorEastAsia" w:hint="eastAsia"/>
          <w:color w:val="000000"/>
          <w:sz w:val="22"/>
        </w:rPr>
        <w:t>“</w:t>
      </w:r>
      <w:proofErr w:type="gramEnd"/>
      <w:r>
        <w:rPr>
          <w:rFonts w:asciiTheme="minorEastAsia" w:hAnsiTheme="minorEastAsia" w:cstheme="minorEastAsia" w:hint="eastAsia"/>
          <w:color w:val="000000"/>
          <w:sz w:val="22"/>
        </w:rPr>
        <w:t>马克思主义的“本本”是要学习的，但是必须同我国的实际情况相结合</w:t>
      </w:r>
      <w:proofErr w:type="gramStart"/>
      <w:r>
        <w:rPr>
          <w:rFonts w:asciiTheme="minorEastAsia" w:hAnsiTheme="minorEastAsia" w:cstheme="minorEastAsia" w:hint="eastAsia"/>
          <w:color w:val="000000"/>
          <w:sz w:val="22"/>
        </w:rPr>
        <w:t>”</w:t>
      </w:r>
      <w:proofErr w:type="gramEnd"/>
      <w:r>
        <w:rPr>
          <w:rFonts w:asciiTheme="minorEastAsia" w:hAnsiTheme="minorEastAsia" w:cstheme="minorEastAsia" w:hint="eastAsia"/>
          <w:color w:val="000000"/>
          <w:sz w:val="22"/>
        </w:rPr>
        <w:t>观点的著作是（）。</w:t>
      </w:r>
      <w:r>
        <w:rPr>
          <w:rFonts w:asciiTheme="minorEastAsia" w:hAnsiTheme="minorEastAsia" w:cstheme="minorEastAsia" w:hint="eastAsia"/>
          <w:color w:val="000000"/>
          <w:sz w:val="22"/>
        </w:rPr>
        <w:t xml:space="preserve"> </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《星星之火，可以燎原》</w:t>
      </w:r>
      <w:r>
        <w:rPr>
          <w:rFonts w:asciiTheme="minorEastAsia" w:hAnsiTheme="minorEastAsia" w:cstheme="minorEastAsia" w:hint="eastAsia"/>
          <w:color w:val="000000"/>
          <w:sz w:val="22"/>
        </w:rPr>
        <w:t xml:space="preserve">             B.</w:t>
      </w:r>
      <w:r>
        <w:rPr>
          <w:rFonts w:asciiTheme="minorEastAsia" w:hAnsiTheme="minorEastAsia" w:cstheme="minorEastAsia" w:hint="eastAsia"/>
          <w:color w:val="000000"/>
          <w:sz w:val="22"/>
        </w:rPr>
        <w:t>《改造我们的学习》</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《中国革命战争的战略问题》</w:t>
      </w:r>
      <w:r>
        <w:rPr>
          <w:rFonts w:asciiTheme="minorEastAsia" w:hAnsiTheme="minorEastAsia" w:cstheme="minorEastAsia" w:hint="eastAsia"/>
          <w:color w:val="000000"/>
          <w:sz w:val="22"/>
        </w:rPr>
        <w:t xml:space="preserve">         D.</w:t>
      </w:r>
      <w:r>
        <w:rPr>
          <w:rFonts w:asciiTheme="minorEastAsia" w:hAnsiTheme="minorEastAsia" w:cstheme="minorEastAsia" w:hint="eastAsia"/>
          <w:color w:val="000000"/>
          <w:sz w:val="22"/>
        </w:rPr>
        <w:t>《反对本本主义》</w:t>
      </w:r>
    </w:p>
    <w:p w:rsidR="00F11791" w:rsidRDefault="007D323F">
      <w:pPr>
        <w:spacing w:line="360" w:lineRule="exact"/>
        <w:ind w:firstLineChars="100" w:firstLine="220"/>
        <w:rPr>
          <w:rFonts w:asciiTheme="minorEastAsia" w:hAnsiTheme="minorEastAsia" w:cstheme="minorEastAsia"/>
          <w:color w:val="000000"/>
          <w:sz w:val="22"/>
        </w:rPr>
      </w:pPr>
      <w:r>
        <w:rPr>
          <w:rFonts w:asciiTheme="minorEastAsia" w:hAnsiTheme="minorEastAsia" w:cstheme="minorEastAsia" w:hint="eastAsia"/>
          <w:color w:val="000000"/>
          <w:sz w:val="22"/>
        </w:rPr>
        <w:t>24</w:t>
      </w:r>
      <w:r>
        <w:rPr>
          <w:rFonts w:asciiTheme="minorEastAsia" w:hAnsiTheme="minorEastAsia" w:cstheme="minorEastAsia" w:hint="eastAsia"/>
          <w:color w:val="000000"/>
          <w:sz w:val="22"/>
        </w:rPr>
        <w:t>．毛泽东思想理论体系的中心内容，是关于（）</w:t>
      </w:r>
      <w:r>
        <w:rPr>
          <w:rFonts w:asciiTheme="minorEastAsia" w:hAnsiTheme="minorEastAsia" w:cstheme="minorEastAsia" w:hint="eastAsia"/>
          <w:color w:val="000000"/>
          <w:sz w:val="22"/>
        </w:rPr>
        <w:t>。</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新民主主义革命的理论</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B.</w:t>
      </w:r>
      <w:r>
        <w:rPr>
          <w:rFonts w:asciiTheme="minorEastAsia" w:hAnsiTheme="minorEastAsia" w:cstheme="minorEastAsia" w:hint="eastAsia"/>
          <w:color w:val="000000"/>
          <w:sz w:val="22"/>
        </w:rPr>
        <w:t>社会主义革命和社会主义建设的理论</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革命军队和军事战略的理论</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D.</w:t>
      </w:r>
      <w:r>
        <w:rPr>
          <w:rFonts w:asciiTheme="minorEastAsia" w:hAnsiTheme="minorEastAsia" w:cstheme="minorEastAsia" w:hint="eastAsia"/>
          <w:color w:val="000000"/>
          <w:sz w:val="22"/>
        </w:rPr>
        <w:t>思想政治工作和文化工作的理论</w:t>
      </w:r>
    </w:p>
    <w:p w:rsidR="00F11791" w:rsidRDefault="007D323F">
      <w:pPr>
        <w:spacing w:line="360" w:lineRule="exact"/>
        <w:ind w:firstLineChars="100" w:firstLine="220"/>
        <w:rPr>
          <w:rFonts w:asciiTheme="minorEastAsia" w:hAnsiTheme="minorEastAsia" w:cstheme="minorEastAsia"/>
          <w:color w:val="000000"/>
          <w:sz w:val="22"/>
        </w:rPr>
      </w:pPr>
      <w:r>
        <w:rPr>
          <w:rFonts w:asciiTheme="minorEastAsia" w:hAnsiTheme="minorEastAsia" w:cstheme="minorEastAsia" w:hint="eastAsia"/>
          <w:color w:val="000000"/>
          <w:sz w:val="22"/>
        </w:rPr>
        <w:t>25</w:t>
      </w:r>
      <w:r>
        <w:rPr>
          <w:rFonts w:asciiTheme="minorEastAsia" w:hAnsiTheme="minorEastAsia" w:cstheme="minorEastAsia" w:hint="eastAsia"/>
          <w:color w:val="000000"/>
          <w:sz w:val="22"/>
        </w:rPr>
        <w:t>．在社会主义基本制度建立以后，我国的根本任务是（）。</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解放和发展生产力</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B.</w:t>
      </w:r>
      <w:r>
        <w:rPr>
          <w:rFonts w:asciiTheme="minorEastAsia" w:hAnsiTheme="minorEastAsia" w:cstheme="minorEastAsia" w:hint="eastAsia"/>
          <w:color w:val="000000"/>
          <w:sz w:val="22"/>
        </w:rPr>
        <w:t>集中力量搞社会主义工业化</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坚持无产阶级专政下的继续革命</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D.</w:t>
      </w:r>
      <w:r>
        <w:rPr>
          <w:rFonts w:asciiTheme="minorEastAsia" w:hAnsiTheme="minorEastAsia" w:cstheme="minorEastAsia" w:hint="eastAsia"/>
          <w:color w:val="000000"/>
          <w:sz w:val="22"/>
        </w:rPr>
        <w:t>进行社会主义改造</w:t>
      </w:r>
    </w:p>
    <w:p w:rsidR="00F11791" w:rsidRDefault="007D323F">
      <w:pPr>
        <w:spacing w:line="360" w:lineRule="exact"/>
        <w:ind w:firstLineChars="100" w:firstLine="220"/>
        <w:rPr>
          <w:rFonts w:asciiTheme="minorEastAsia" w:hAnsiTheme="minorEastAsia" w:cstheme="minorEastAsia"/>
          <w:color w:val="000000"/>
          <w:sz w:val="22"/>
        </w:rPr>
      </w:pPr>
      <w:r>
        <w:rPr>
          <w:rFonts w:asciiTheme="minorEastAsia" w:hAnsiTheme="minorEastAsia" w:cstheme="minorEastAsia" w:hint="eastAsia"/>
          <w:color w:val="000000"/>
          <w:sz w:val="22"/>
        </w:rPr>
        <w:t>26</w:t>
      </w:r>
      <w:r>
        <w:rPr>
          <w:rFonts w:asciiTheme="minorEastAsia" w:hAnsiTheme="minorEastAsia" w:cstheme="minorEastAsia" w:hint="eastAsia"/>
          <w:color w:val="000000"/>
          <w:sz w:val="22"/>
        </w:rPr>
        <w:t>．明确提出“建设有中国特色的社会主义”科学命题的是在党的（）。</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十一届三中全会</w:t>
      </w:r>
      <w:r>
        <w:rPr>
          <w:rFonts w:asciiTheme="minorEastAsia" w:hAnsiTheme="minorEastAsia" w:cstheme="minorEastAsia" w:hint="eastAsia"/>
          <w:color w:val="000000"/>
          <w:sz w:val="22"/>
        </w:rPr>
        <w:t xml:space="preserve">                     B.</w:t>
      </w:r>
      <w:r>
        <w:rPr>
          <w:rFonts w:asciiTheme="minorEastAsia" w:hAnsiTheme="minorEastAsia" w:cstheme="minorEastAsia" w:hint="eastAsia"/>
          <w:color w:val="000000"/>
          <w:sz w:val="22"/>
        </w:rPr>
        <w:t>十二大</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十三大</w:t>
      </w:r>
      <w:r>
        <w:rPr>
          <w:rFonts w:asciiTheme="minorEastAsia" w:hAnsiTheme="minorEastAsia" w:cstheme="minorEastAsia" w:hint="eastAsia"/>
          <w:color w:val="000000"/>
          <w:sz w:val="22"/>
        </w:rPr>
        <w:t xml:space="preserve">                             D.</w:t>
      </w:r>
      <w:r>
        <w:rPr>
          <w:rFonts w:asciiTheme="minorEastAsia" w:hAnsiTheme="minorEastAsia" w:cstheme="minorEastAsia" w:hint="eastAsia"/>
          <w:color w:val="000000"/>
          <w:sz w:val="22"/>
        </w:rPr>
        <w:t>十</w:t>
      </w:r>
      <w:r>
        <w:rPr>
          <w:rFonts w:asciiTheme="minorEastAsia" w:hAnsiTheme="minorEastAsia" w:cstheme="minorEastAsia" w:hint="eastAsia"/>
          <w:color w:val="000000"/>
          <w:sz w:val="22"/>
        </w:rPr>
        <w:t>四大</w:t>
      </w:r>
    </w:p>
    <w:p w:rsidR="00F11791" w:rsidRDefault="007D323F">
      <w:pPr>
        <w:spacing w:line="360" w:lineRule="exact"/>
        <w:ind w:firstLineChars="100" w:firstLine="220"/>
        <w:rPr>
          <w:rFonts w:asciiTheme="minorEastAsia" w:hAnsiTheme="minorEastAsia" w:cstheme="minorEastAsia"/>
          <w:color w:val="000000"/>
          <w:sz w:val="22"/>
        </w:rPr>
      </w:pPr>
      <w:r>
        <w:rPr>
          <w:rFonts w:asciiTheme="minorEastAsia" w:hAnsiTheme="minorEastAsia" w:cstheme="minorEastAsia" w:hint="eastAsia"/>
          <w:color w:val="000000"/>
          <w:sz w:val="22"/>
        </w:rPr>
        <w:t>27</w:t>
      </w:r>
      <w:r>
        <w:rPr>
          <w:rFonts w:asciiTheme="minorEastAsia" w:hAnsiTheme="minorEastAsia" w:cstheme="minorEastAsia" w:hint="eastAsia"/>
          <w:color w:val="000000"/>
          <w:sz w:val="22"/>
        </w:rPr>
        <w:t>．中华民族精神的核心是（）。</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社会主义</w:t>
      </w:r>
      <w:r>
        <w:rPr>
          <w:rFonts w:asciiTheme="minorEastAsia" w:hAnsiTheme="minorEastAsia" w:cstheme="minorEastAsia" w:hint="eastAsia"/>
          <w:color w:val="000000"/>
          <w:sz w:val="22"/>
        </w:rPr>
        <w:t xml:space="preserve">                           B.</w:t>
      </w:r>
      <w:r>
        <w:rPr>
          <w:rFonts w:asciiTheme="minorEastAsia" w:hAnsiTheme="minorEastAsia" w:cstheme="minorEastAsia" w:hint="eastAsia"/>
          <w:color w:val="000000"/>
          <w:sz w:val="22"/>
        </w:rPr>
        <w:t>爱国主义</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集体主义</w:t>
      </w:r>
      <w:r>
        <w:rPr>
          <w:rFonts w:asciiTheme="minorEastAsia" w:hAnsiTheme="minorEastAsia" w:cstheme="minorEastAsia" w:hint="eastAsia"/>
          <w:color w:val="000000"/>
          <w:sz w:val="22"/>
        </w:rPr>
        <w:t xml:space="preserve">                           D.</w:t>
      </w:r>
      <w:r>
        <w:rPr>
          <w:rFonts w:asciiTheme="minorEastAsia" w:hAnsiTheme="minorEastAsia" w:cstheme="minorEastAsia" w:hint="eastAsia"/>
          <w:color w:val="000000"/>
          <w:sz w:val="22"/>
        </w:rPr>
        <w:t>马克思主义</w:t>
      </w:r>
    </w:p>
    <w:p w:rsidR="00F11791" w:rsidRDefault="007D323F">
      <w:pPr>
        <w:spacing w:line="360" w:lineRule="exact"/>
        <w:ind w:firstLineChars="100" w:firstLine="220"/>
        <w:rPr>
          <w:rFonts w:asciiTheme="minorEastAsia" w:hAnsiTheme="minorEastAsia" w:cstheme="minorEastAsia"/>
          <w:color w:val="000000"/>
          <w:sz w:val="22"/>
        </w:rPr>
      </w:pPr>
      <w:r>
        <w:rPr>
          <w:rFonts w:asciiTheme="minorEastAsia" w:hAnsiTheme="minorEastAsia" w:cstheme="minorEastAsia" w:hint="eastAsia"/>
          <w:color w:val="000000"/>
          <w:sz w:val="22"/>
        </w:rPr>
        <w:t>28</w:t>
      </w:r>
      <w:r>
        <w:rPr>
          <w:rFonts w:asciiTheme="minorEastAsia" w:hAnsiTheme="minorEastAsia" w:cstheme="minorEastAsia" w:hint="eastAsia"/>
          <w:color w:val="000000"/>
          <w:sz w:val="22"/>
        </w:rPr>
        <w:t>．党的十八大以来，以习近平同志为核心的党中央毫不动摇坚持和发展中国特色社会主义，勇于实践、善于创新，深化对共产党执政规律、社会主义建设规律、人类社会发展规律的认识，形成了一系列治国理政（）。</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新理念新思想新战略</w:t>
      </w:r>
      <w:r>
        <w:rPr>
          <w:rFonts w:asciiTheme="minorEastAsia" w:hAnsiTheme="minorEastAsia" w:cstheme="minorEastAsia" w:hint="eastAsia"/>
          <w:color w:val="000000"/>
          <w:sz w:val="22"/>
        </w:rPr>
        <w:t xml:space="preserve">                 B.</w:t>
      </w:r>
      <w:r>
        <w:rPr>
          <w:rFonts w:asciiTheme="minorEastAsia" w:hAnsiTheme="minorEastAsia" w:cstheme="minorEastAsia" w:hint="eastAsia"/>
          <w:color w:val="000000"/>
          <w:sz w:val="22"/>
        </w:rPr>
        <w:t>新思想新方式新战</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新理念新开放新创新</w:t>
      </w:r>
      <w:r>
        <w:rPr>
          <w:rFonts w:asciiTheme="minorEastAsia" w:hAnsiTheme="minorEastAsia" w:cstheme="minorEastAsia" w:hint="eastAsia"/>
          <w:color w:val="000000"/>
          <w:sz w:val="22"/>
        </w:rPr>
        <w:t xml:space="preserve">                 D.</w:t>
      </w:r>
      <w:r>
        <w:rPr>
          <w:rFonts w:asciiTheme="minorEastAsia" w:hAnsiTheme="minorEastAsia" w:cstheme="minorEastAsia" w:hint="eastAsia"/>
          <w:color w:val="000000"/>
          <w:sz w:val="22"/>
        </w:rPr>
        <w:t>科学方略</w:t>
      </w:r>
    </w:p>
    <w:p w:rsidR="00F11791" w:rsidRDefault="007D323F">
      <w:pPr>
        <w:spacing w:line="360" w:lineRule="exact"/>
        <w:ind w:firstLineChars="100" w:firstLine="220"/>
        <w:rPr>
          <w:rFonts w:asciiTheme="minorEastAsia" w:hAnsiTheme="minorEastAsia" w:cstheme="minorEastAsia"/>
          <w:color w:val="000000"/>
          <w:sz w:val="22"/>
        </w:rPr>
      </w:pPr>
      <w:r>
        <w:rPr>
          <w:rFonts w:asciiTheme="minorEastAsia" w:hAnsiTheme="minorEastAsia" w:cstheme="minorEastAsia" w:hint="eastAsia"/>
          <w:color w:val="000000"/>
          <w:sz w:val="22"/>
        </w:rPr>
        <w:t>29</w:t>
      </w:r>
      <w:r>
        <w:rPr>
          <w:rFonts w:asciiTheme="minorEastAsia" w:hAnsiTheme="minorEastAsia" w:cstheme="minorEastAsia" w:hint="eastAsia"/>
          <w:color w:val="000000"/>
          <w:sz w:val="22"/>
        </w:rPr>
        <w:t>．党的</w:t>
      </w:r>
      <w:proofErr w:type="gramStart"/>
      <w:r>
        <w:rPr>
          <w:rFonts w:asciiTheme="minorEastAsia" w:hAnsiTheme="minorEastAsia" w:cstheme="minorEastAsia" w:hint="eastAsia"/>
          <w:color w:val="000000"/>
          <w:sz w:val="22"/>
        </w:rPr>
        <w:t>“</w:t>
      </w:r>
      <w:proofErr w:type="gramEnd"/>
      <w:r>
        <w:rPr>
          <w:rFonts w:asciiTheme="minorEastAsia" w:hAnsiTheme="minorEastAsia" w:cstheme="minorEastAsia" w:hint="eastAsia"/>
          <w:color w:val="000000"/>
          <w:sz w:val="22"/>
        </w:rPr>
        <w:t>“十三五”规划建议</w:t>
      </w:r>
      <w:proofErr w:type="gramStart"/>
      <w:r>
        <w:rPr>
          <w:rFonts w:asciiTheme="minorEastAsia" w:hAnsiTheme="minorEastAsia" w:cstheme="minorEastAsia" w:hint="eastAsia"/>
          <w:color w:val="000000"/>
          <w:sz w:val="22"/>
        </w:rPr>
        <w:t>”</w:t>
      </w:r>
      <w:proofErr w:type="gramEnd"/>
      <w:r>
        <w:rPr>
          <w:rFonts w:asciiTheme="minorEastAsia" w:hAnsiTheme="minorEastAsia" w:cstheme="minorEastAsia" w:hint="eastAsia"/>
          <w:color w:val="000000"/>
          <w:sz w:val="22"/>
        </w:rPr>
        <w:t>提出的新发展理念的内容是</w:t>
      </w:r>
      <w:r>
        <w:rPr>
          <w:rFonts w:asciiTheme="minorEastAsia" w:hAnsiTheme="minorEastAsia" w:cstheme="minorEastAsia" w:hint="eastAsia"/>
          <w:color w:val="000000"/>
          <w:sz w:val="22"/>
        </w:rPr>
        <w:t>(</w:t>
      </w:r>
      <w:r>
        <w:rPr>
          <w:rFonts w:asciiTheme="minorEastAsia" w:hAnsiTheme="minorEastAsia" w:cstheme="minorEastAsia" w:hint="eastAsia"/>
          <w:color w:val="000000"/>
          <w:sz w:val="22"/>
        </w:rPr>
        <w:tab/>
        <w:t>)</w:t>
      </w:r>
      <w:r>
        <w:rPr>
          <w:rFonts w:asciiTheme="minorEastAsia" w:hAnsiTheme="minorEastAsia" w:cstheme="minorEastAsia" w:hint="eastAsia"/>
          <w:color w:val="000000"/>
          <w:sz w:val="22"/>
        </w:rPr>
        <w:t>。</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A.</w:t>
      </w:r>
      <w:r>
        <w:rPr>
          <w:rFonts w:asciiTheme="minorEastAsia" w:hAnsiTheme="minorEastAsia" w:cstheme="minorEastAsia" w:hint="eastAsia"/>
          <w:color w:val="000000"/>
          <w:sz w:val="22"/>
        </w:rPr>
        <w:t>创新、协调、绿色、开放、共享</w:t>
      </w:r>
      <w:r>
        <w:rPr>
          <w:rFonts w:asciiTheme="minorEastAsia" w:hAnsiTheme="minorEastAsia" w:cstheme="minorEastAsia" w:hint="eastAsia"/>
          <w:color w:val="000000"/>
          <w:sz w:val="22"/>
        </w:rPr>
        <w:t xml:space="preserve">       B.</w:t>
      </w:r>
      <w:r>
        <w:rPr>
          <w:rFonts w:asciiTheme="minorEastAsia" w:hAnsiTheme="minorEastAsia" w:cstheme="minorEastAsia" w:hint="eastAsia"/>
          <w:color w:val="000000"/>
          <w:sz w:val="22"/>
        </w:rPr>
        <w:t>协调、生态、革新、创造、共享</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创新、协调、绿色、改革、共享</w:t>
      </w:r>
      <w:r>
        <w:rPr>
          <w:rFonts w:asciiTheme="minorEastAsia" w:hAnsiTheme="minorEastAsia" w:cstheme="minorEastAsia" w:hint="eastAsia"/>
          <w:color w:val="000000"/>
          <w:sz w:val="22"/>
        </w:rPr>
        <w:t xml:space="preserve">       D.</w:t>
      </w:r>
      <w:r>
        <w:rPr>
          <w:rFonts w:asciiTheme="minorEastAsia" w:hAnsiTheme="minorEastAsia" w:cstheme="minorEastAsia" w:hint="eastAsia"/>
          <w:color w:val="000000"/>
          <w:sz w:val="22"/>
        </w:rPr>
        <w:t>创造、全面、绿色、开放、共富</w:t>
      </w:r>
    </w:p>
    <w:p w:rsidR="00F11791" w:rsidRDefault="007D323F">
      <w:pPr>
        <w:spacing w:line="360" w:lineRule="exact"/>
        <w:ind w:firstLineChars="100" w:firstLine="220"/>
        <w:rPr>
          <w:rFonts w:asciiTheme="minorEastAsia" w:hAnsiTheme="minorEastAsia" w:cstheme="minorEastAsia"/>
          <w:color w:val="000000"/>
          <w:sz w:val="22"/>
        </w:rPr>
      </w:pPr>
      <w:r>
        <w:rPr>
          <w:rFonts w:asciiTheme="minorEastAsia" w:hAnsiTheme="minorEastAsia" w:cstheme="minorEastAsia" w:hint="eastAsia"/>
          <w:color w:val="000000"/>
          <w:sz w:val="22"/>
        </w:rPr>
        <w:t>30</w:t>
      </w:r>
      <w:r>
        <w:rPr>
          <w:rFonts w:asciiTheme="minorEastAsia" w:hAnsiTheme="minorEastAsia" w:cstheme="minorEastAsia" w:hint="eastAsia"/>
          <w:color w:val="000000"/>
          <w:sz w:val="22"/>
        </w:rPr>
        <w:t>．推进供给侧结构性改革，是适应和引领经济发展新常态的重大创新。推进供给侧结构性改革，就是要（）。</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lastRenderedPageBreak/>
        <w:t>A.</w:t>
      </w:r>
      <w:r>
        <w:rPr>
          <w:rFonts w:asciiTheme="minorEastAsia" w:hAnsiTheme="minorEastAsia" w:cstheme="minorEastAsia" w:hint="eastAsia"/>
          <w:color w:val="000000"/>
          <w:sz w:val="22"/>
        </w:rPr>
        <w:t>去产能、去库存、去杠杆、降成本、补短板</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B.</w:t>
      </w:r>
      <w:r>
        <w:rPr>
          <w:rFonts w:asciiTheme="minorEastAsia" w:hAnsiTheme="minorEastAsia" w:cstheme="minorEastAsia" w:hint="eastAsia"/>
          <w:color w:val="000000"/>
          <w:sz w:val="22"/>
        </w:rPr>
        <w:t>去产能、去库存、去杠杆、降产量、补短板</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C.</w:t>
      </w:r>
      <w:r>
        <w:rPr>
          <w:rFonts w:asciiTheme="minorEastAsia" w:hAnsiTheme="minorEastAsia" w:cstheme="minorEastAsia" w:hint="eastAsia"/>
          <w:color w:val="000000"/>
          <w:sz w:val="22"/>
        </w:rPr>
        <w:t>去产能、去库存、去调控</w:t>
      </w:r>
      <w:r>
        <w:rPr>
          <w:rFonts w:asciiTheme="minorEastAsia" w:hAnsiTheme="minorEastAsia" w:cstheme="minorEastAsia" w:hint="eastAsia"/>
          <w:color w:val="000000"/>
          <w:sz w:val="22"/>
        </w:rPr>
        <w:t>、降税收、降成本</w:t>
      </w:r>
    </w:p>
    <w:p w:rsidR="00F11791" w:rsidRDefault="007D323F">
      <w:pPr>
        <w:spacing w:line="360" w:lineRule="exact"/>
        <w:ind w:firstLineChars="200" w:firstLine="440"/>
        <w:rPr>
          <w:rFonts w:asciiTheme="minorEastAsia" w:hAnsiTheme="minorEastAsia" w:cstheme="minorEastAsia"/>
          <w:color w:val="000000"/>
          <w:sz w:val="22"/>
        </w:rPr>
      </w:pPr>
      <w:r>
        <w:rPr>
          <w:rFonts w:asciiTheme="minorEastAsia" w:hAnsiTheme="minorEastAsia" w:cstheme="minorEastAsia" w:hint="eastAsia"/>
          <w:color w:val="000000"/>
          <w:sz w:val="22"/>
        </w:rPr>
        <w:t>D.</w:t>
      </w:r>
      <w:r>
        <w:rPr>
          <w:rFonts w:asciiTheme="minorEastAsia" w:hAnsiTheme="minorEastAsia" w:cstheme="minorEastAsia" w:hint="eastAsia"/>
          <w:color w:val="000000"/>
          <w:sz w:val="22"/>
        </w:rPr>
        <w:t>去产能、去库存、调结构、降成本、补短板</w:t>
      </w:r>
    </w:p>
    <w:p w:rsidR="00F11791" w:rsidRDefault="007D323F">
      <w:pPr>
        <w:spacing w:line="360" w:lineRule="exact"/>
        <w:rPr>
          <w:rFonts w:asciiTheme="minorEastAsia" w:hAnsiTheme="minorEastAsia" w:cstheme="minorEastAsia"/>
          <w:color w:val="000000"/>
          <w:sz w:val="22"/>
        </w:rPr>
      </w:pPr>
      <w:r>
        <w:rPr>
          <w:rFonts w:asciiTheme="minorEastAsia" w:hAnsiTheme="minorEastAsia" w:cstheme="minorEastAsia" w:hint="eastAsia"/>
          <w:color w:val="000000"/>
          <w:sz w:val="22"/>
        </w:rPr>
        <w:t>31</w:t>
      </w:r>
      <w:r>
        <w:rPr>
          <w:rFonts w:asciiTheme="minorEastAsia" w:hAnsiTheme="minorEastAsia" w:cstheme="minorEastAsia" w:hint="eastAsia"/>
          <w:color w:val="000000"/>
          <w:sz w:val="22"/>
        </w:rPr>
        <w:t>～</w:t>
      </w:r>
      <w:r>
        <w:rPr>
          <w:rFonts w:asciiTheme="minorEastAsia" w:hAnsiTheme="minorEastAsia" w:cstheme="minorEastAsia" w:hint="eastAsia"/>
          <w:color w:val="000000"/>
          <w:sz w:val="22"/>
        </w:rPr>
        <w:t>35</w:t>
      </w:r>
      <w:r>
        <w:rPr>
          <w:rFonts w:asciiTheme="minorEastAsia" w:hAnsiTheme="minorEastAsia" w:cstheme="minorEastAsia" w:hint="eastAsia"/>
          <w:color w:val="000000"/>
          <w:sz w:val="22"/>
        </w:rPr>
        <w:t>题为时事题，本卷略</w:t>
      </w:r>
    </w:p>
    <w:p w:rsidR="00F11791" w:rsidRDefault="007D323F">
      <w:pPr>
        <w:spacing w:line="360" w:lineRule="exact"/>
        <w:rPr>
          <w:rFonts w:asciiTheme="minorEastAsia" w:hAnsiTheme="minorEastAsia" w:cstheme="minorEastAsia"/>
          <w:color w:val="000000"/>
          <w:sz w:val="22"/>
        </w:rPr>
      </w:pPr>
      <w:r>
        <w:rPr>
          <w:rFonts w:asciiTheme="minorEastAsia" w:hAnsiTheme="minorEastAsia" w:cstheme="minorEastAsia" w:hint="eastAsia"/>
          <w:b/>
          <w:bCs/>
          <w:color w:val="000000"/>
          <w:sz w:val="22"/>
        </w:rPr>
        <w:t>二、简答题：</w:t>
      </w:r>
      <w:r>
        <w:rPr>
          <w:rFonts w:asciiTheme="minorEastAsia" w:hAnsiTheme="minorEastAsia" w:cstheme="minorEastAsia" w:hint="eastAsia"/>
          <w:color w:val="000000"/>
          <w:sz w:val="22"/>
        </w:rPr>
        <w:t>本大题共</w:t>
      </w:r>
      <w:r>
        <w:rPr>
          <w:rFonts w:asciiTheme="minorEastAsia" w:hAnsiTheme="minorEastAsia" w:cstheme="minorEastAsia" w:hint="eastAsia"/>
          <w:color w:val="000000"/>
          <w:sz w:val="22"/>
        </w:rPr>
        <w:t>4</w:t>
      </w:r>
      <w:r>
        <w:rPr>
          <w:rFonts w:asciiTheme="minorEastAsia" w:hAnsiTheme="minorEastAsia" w:cstheme="minorEastAsia" w:hint="eastAsia"/>
          <w:color w:val="000000"/>
          <w:sz w:val="22"/>
        </w:rPr>
        <w:t>个小题，每小题</w:t>
      </w:r>
      <w:r>
        <w:rPr>
          <w:rFonts w:asciiTheme="minorEastAsia" w:hAnsiTheme="minorEastAsia" w:cstheme="minorEastAsia" w:hint="eastAsia"/>
          <w:color w:val="000000"/>
          <w:sz w:val="22"/>
        </w:rPr>
        <w:t>10</w:t>
      </w:r>
      <w:r>
        <w:rPr>
          <w:rFonts w:asciiTheme="minorEastAsia" w:hAnsiTheme="minorEastAsia" w:cstheme="minorEastAsia" w:hint="eastAsia"/>
          <w:color w:val="000000"/>
          <w:sz w:val="22"/>
        </w:rPr>
        <w:t>分，共</w:t>
      </w:r>
      <w:r>
        <w:rPr>
          <w:rFonts w:asciiTheme="minorEastAsia" w:hAnsiTheme="minorEastAsia" w:cstheme="minorEastAsia" w:hint="eastAsia"/>
          <w:color w:val="000000"/>
          <w:sz w:val="22"/>
        </w:rPr>
        <w:t>40</w:t>
      </w:r>
      <w:r>
        <w:rPr>
          <w:rFonts w:asciiTheme="minorEastAsia" w:hAnsiTheme="minorEastAsia" w:cstheme="minorEastAsia" w:hint="eastAsia"/>
          <w:color w:val="000000"/>
          <w:sz w:val="22"/>
        </w:rPr>
        <w:t>分。</w:t>
      </w:r>
    </w:p>
    <w:p w:rsidR="00F11791" w:rsidRDefault="007D323F">
      <w:pPr>
        <w:spacing w:line="360" w:lineRule="exact"/>
        <w:rPr>
          <w:rFonts w:asciiTheme="minorEastAsia" w:hAnsiTheme="minorEastAsia" w:cstheme="minorEastAsia"/>
          <w:color w:val="000000"/>
          <w:sz w:val="22"/>
        </w:rPr>
      </w:pPr>
      <w:r>
        <w:rPr>
          <w:rFonts w:asciiTheme="minorEastAsia" w:hAnsiTheme="minorEastAsia" w:cstheme="minorEastAsia" w:hint="eastAsia"/>
          <w:color w:val="000000"/>
          <w:sz w:val="22"/>
        </w:rPr>
        <w:t>36</w:t>
      </w:r>
      <w:r>
        <w:rPr>
          <w:rFonts w:asciiTheme="minorEastAsia" w:hAnsiTheme="minorEastAsia" w:cstheme="minorEastAsia" w:hint="eastAsia"/>
          <w:color w:val="000000"/>
          <w:sz w:val="22"/>
        </w:rPr>
        <w:t>．简述辩证的否定观与形而上学否定观的区别，并说明应当怎样正确对待我国的文化遗产和外国文化。</w:t>
      </w: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7D323F">
      <w:pPr>
        <w:numPr>
          <w:ilvl w:val="0"/>
          <w:numId w:val="2"/>
        </w:numPr>
        <w:spacing w:line="360" w:lineRule="exact"/>
        <w:rPr>
          <w:rFonts w:asciiTheme="minorEastAsia" w:hAnsiTheme="minorEastAsia" w:cstheme="minorEastAsia"/>
          <w:color w:val="000000"/>
          <w:sz w:val="22"/>
        </w:rPr>
      </w:pPr>
      <w:r>
        <w:rPr>
          <w:rFonts w:asciiTheme="minorEastAsia" w:hAnsiTheme="minorEastAsia" w:cstheme="minorEastAsia" w:hint="eastAsia"/>
          <w:color w:val="000000"/>
          <w:sz w:val="22"/>
        </w:rPr>
        <w:t>简述毛泽东关于农村包围城市武装夺取政权道路的理论及其意义。</w:t>
      </w: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7D323F">
      <w:pPr>
        <w:spacing w:line="360" w:lineRule="exact"/>
        <w:rPr>
          <w:rFonts w:asciiTheme="minorEastAsia" w:hAnsiTheme="minorEastAsia" w:cstheme="minorEastAsia"/>
          <w:color w:val="000000"/>
          <w:sz w:val="22"/>
        </w:rPr>
      </w:pPr>
      <w:r>
        <w:rPr>
          <w:rFonts w:asciiTheme="minorEastAsia" w:hAnsiTheme="minorEastAsia" w:cstheme="minorEastAsia" w:hint="eastAsia"/>
          <w:color w:val="000000"/>
          <w:sz w:val="22"/>
        </w:rPr>
        <w:t>38</w:t>
      </w:r>
      <w:r>
        <w:rPr>
          <w:rFonts w:asciiTheme="minorEastAsia" w:hAnsiTheme="minorEastAsia" w:cstheme="minorEastAsia" w:hint="eastAsia"/>
          <w:color w:val="000000"/>
          <w:sz w:val="22"/>
        </w:rPr>
        <w:t>．为什么说邓小平理论是马克思主义在中国发展的新阶段？</w:t>
      </w: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7D323F">
      <w:pPr>
        <w:spacing w:line="360" w:lineRule="exact"/>
        <w:rPr>
          <w:rFonts w:asciiTheme="minorEastAsia" w:hAnsiTheme="minorEastAsia" w:cstheme="minorEastAsia"/>
          <w:color w:val="000000"/>
          <w:sz w:val="22"/>
        </w:rPr>
      </w:pPr>
      <w:r>
        <w:rPr>
          <w:rFonts w:asciiTheme="minorEastAsia" w:hAnsiTheme="minorEastAsia" w:cstheme="minorEastAsia" w:hint="eastAsia"/>
          <w:color w:val="000000"/>
          <w:sz w:val="22"/>
        </w:rPr>
        <w:t>39.</w:t>
      </w:r>
      <w:r>
        <w:rPr>
          <w:rFonts w:asciiTheme="minorEastAsia" w:hAnsiTheme="minorEastAsia" w:cstheme="minorEastAsia" w:hint="eastAsia"/>
          <w:color w:val="000000"/>
          <w:sz w:val="22"/>
        </w:rPr>
        <w:t>简述全面推进依法治国的重大任务。</w:t>
      </w: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7D323F">
      <w:pPr>
        <w:spacing w:line="360" w:lineRule="exact"/>
        <w:rPr>
          <w:rFonts w:asciiTheme="minorEastAsia" w:hAnsiTheme="minorEastAsia" w:cstheme="minorEastAsia"/>
          <w:color w:val="000000"/>
          <w:sz w:val="22"/>
        </w:rPr>
      </w:pPr>
      <w:r>
        <w:rPr>
          <w:rFonts w:asciiTheme="minorEastAsia" w:hAnsiTheme="minorEastAsia" w:cstheme="minorEastAsia" w:hint="eastAsia"/>
          <w:b/>
          <w:bCs/>
          <w:color w:val="000000"/>
          <w:sz w:val="22"/>
        </w:rPr>
        <w:t>三、论述题</w:t>
      </w:r>
      <w:r>
        <w:rPr>
          <w:rFonts w:asciiTheme="minorEastAsia" w:hAnsiTheme="minorEastAsia" w:cstheme="minorEastAsia" w:hint="eastAsia"/>
          <w:color w:val="000000"/>
          <w:sz w:val="22"/>
        </w:rPr>
        <w:t>：本大题共</w:t>
      </w:r>
      <w:r>
        <w:rPr>
          <w:rFonts w:asciiTheme="minorEastAsia" w:hAnsiTheme="minorEastAsia" w:cstheme="minorEastAsia" w:hint="eastAsia"/>
          <w:color w:val="000000"/>
          <w:sz w:val="22"/>
        </w:rPr>
        <w:t>2</w:t>
      </w:r>
      <w:r>
        <w:rPr>
          <w:rFonts w:asciiTheme="minorEastAsia" w:hAnsiTheme="minorEastAsia" w:cstheme="minorEastAsia" w:hint="eastAsia"/>
          <w:color w:val="000000"/>
          <w:sz w:val="22"/>
        </w:rPr>
        <w:t>个小题，每题</w:t>
      </w:r>
      <w:r>
        <w:rPr>
          <w:rFonts w:asciiTheme="minorEastAsia" w:hAnsiTheme="minorEastAsia" w:cstheme="minorEastAsia" w:hint="eastAsia"/>
          <w:color w:val="000000"/>
          <w:sz w:val="22"/>
        </w:rPr>
        <w:t>20</w:t>
      </w:r>
      <w:r>
        <w:rPr>
          <w:rFonts w:asciiTheme="minorEastAsia" w:hAnsiTheme="minorEastAsia" w:cstheme="minorEastAsia" w:hint="eastAsia"/>
          <w:color w:val="000000"/>
          <w:sz w:val="22"/>
        </w:rPr>
        <w:t>分，共</w:t>
      </w:r>
      <w:r>
        <w:rPr>
          <w:rFonts w:asciiTheme="minorEastAsia" w:hAnsiTheme="minorEastAsia" w:cstheme="minorEastAsia" w:hint="eastAsia"/>
          <w:color w:val="000000"/>
          <w:sz w:val="22"/>
        </w:rPr>
        <w:t>40</w:t>
      </w:r>
      <w:r>
        <w:rPr>
          <w:rFonts w:asciiTheme="minorEastAsia" w:hAnsiTheme="minorEastAsia" w:cstheme="minorEastAsia" w:hint="eastAsia"/>
          <w:color w:val="000000"/>
          <w:sz w:val="22"/>
        </w:rPr>
        <w:t>分。</w:t>
      </w:r>
    </w:p>
    <w:p w:rsidR="00F11791" w:rsidRDefault="007D323F">
      <w:pPr>
        <w:spacing w:line="360" w:lineRule="exact"/>
        <w:rPr>
          <w:rFonts w:asciiTheme="minorEastAsia" w:hAnsiTheme="minorEastAsia" w:cstheme="minorEastAsia"/>
          <w:color w:val="000000"/>
          <w:sz w:val="22"/>
        </w:rPr>
      </w:pPr>
      <w:r>
        <w:rPr>
          <w:rFonts w:asciiTheme="minorEastAsia" w:hAnsiTheme="minorEastAsia" w:cstheme="minorEastAsia" w:hint="eastAsia"/>
          <w:color w:val="000000"/>
          <w:sz w:val="22"/>
        </w:rPr>
        <w:t>40</w:t>
      </w:r>
      <w:r>
        <w:rPr>
          <w:rFonts w:asciiTheme="minorEastAsia" w:hAnsiTheme="minorEastAsia" w:cstheme="minorEastAsia" w:hint="eastAsia"/>
          <w:color w:val="000000"/>
          <w:sz w:val="22"/>
        </w:rPr>
        <w:t>．习近平强军思想的基本内容是什么？</w:t>
      </w: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bookmarkStart w:id="0" w:name="_GoBack"/>
      <w:bookmarkEnd w:id="0"/>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7D323F">
      <w:pPr>
        <w:spacing w:line="360" w:lineRule="exact"/>
        <w:rPr>
          <w:rFonts w:asciiTheme="minorEastAsia" w:hAnsiTheme="minorEastAsia" w:cstheme="minorEastAsia"/>
          <w:color w:val="000000"/>
          <w:sz w:val="22"/>
        </w:rPr>
      </w:pPr>
      <w:r>
        <w:rPr>
          <w:rFonts w:asciiTheme="minorEastAsia" w:hAnsiTheme="minorEastAsia" w:cstheme="minorEastAsia" w:hint="eastAsia"/>
          <w:color w:val="000000"/>
          <w:sz w:val="22"/>
        </w:rPr>
        <w:t>41</w:t>
      </w:r>
      <w:r>
        <w:rPr>
          <w:rFonts w:asciiTheme="minorEastAsia" w:hAnsiTheme="minorEastAsia" w:cstheme="minorEastAsia" w:hint="eastAsia"/>
          <w:color w:val="000000"/>
          <w:sz w:val="22"/>
        </w:rPr>
        <w:t>．推进“一带一路”建设，为什么要</w:t>
      </w:r>
      <w:proofErr w:type="gramStart"/>
      <w:r>
        <w:rPr>
          <w:rFonts w:asciiTheme="minorEastAsia" w:hAnsiTheme="minorEastAsia" w:cstheme="minorEastAsia" w:hint="eastAsia"/>
          <w:color w:val="000000"/>
          <w:sz w:val="22"/>
        </w:rPr>
        <w:t>秉持亲诚惠</w:t>
      </w:r>
      <w:proofErr w:type="gramEnd"/>
      <w:r>
        <w:rPr>
          <w:rFonts w:asciiTheme="minorEastAsia" w:hAnsiTheme="minorEastAsia" w:cstheme="minorEastAsia" w:hint="eastAsia"/>
          <w:color w:val="000000"/>
          <w:sz w:val="22"/>
        </w:rPr>
        <w:t>容，坚持共商共建共享原则？</w:t>
      </w: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F11791" w:rsidRDefault="00F11791">
      <w:pPr>
        <w:spacing w:line="360" w:lineRule="exact"/>
        <w:rPr>
          <w:rFonts w:asciiTheme="minorEastAsia" w:hAnsiTheme="minorEastAsia" w:cstheme="minorEastAsia"/>
          <w:color w:val="000000"/>
          <w:sz w:val="22"/>
        </w:rPr>
      </w:pPr>
    </w:p>
    <w:p w:rsidR="00D3116F" w:rsidRDefault="00D3116F" w:rsidP="00D3116F">
      <w:pPr>
        <w:spacing w:after="520" w:line="540" w:lineRule="exact"/>
        <w:jc w:val="center"/>
        <w:rPr>
          <w:b/>
          <w:bCs/>
        </w:rPr>
      </w:pPr>
      <w:r>
        <w:rPr>
          <w:rFonts w:ascii="宋体" w:eastAsia="宋体" w:hAnsi="宋体" w:hint="eastAsia"/>
          <w:b/>
          <w:bCs/>
          <w:color w:val="000000"/>
          <w:sz w:val="34"/>
        </w:rPr>
        <w:t>政治全真模拟试卷（一）参考答案</w:t>
      </w:r>
    </w:p>
    <w:p w:rsidR="00D3116F" w:rsidRDefault="00D3116F" w:rsidP="00D3116F">
      <w:pPr>
        <w:spacing w:line="420" w:lineRule="exact"/>
        <w:ind w:firstLine="480"/>
        <w:jc w:val="left"/>
        <w:rPr>
          <w:b/>
          <w:bCs/>
        </w:rPr>
      </w:pPr>
      <w:r>
        <w:rPr>
          <w:rFonts w:ascii="宋体" w:eastAsia="宋体" w:hAnsi="宋体" w:hint="eastAsia"/>
          <w:b/>
          <w:bCs/>
          <w:color w:val="000000"/>
          <w:sz w:val="30"/>
        </w:rPr>
        <w:t>一、选择题</w:t>
      </w:r>
    </w:p>
    <w:tbl>
      <w:tblPr>
        <w:tblW w:w="0" w:type="auto"/>
        <w:jc w:val="center"/>
        <w:tblCellMar>
          <w:left w:w="10" w:type="dxa"/>
          <w:right w:w="10" w:type="dxa"/>
        </w:tblCellMar>
        <w:tblLook w:val="04A0"/>
      </w:tblPr>
      <w:tblGrid>
        <w:gridCol w:w="880"/>
        <w:gridCol w:w="1180"/>
        <w:gridCol w:w="1180"/>
        <w:gridCol w:w="1180"/>
        <w:gridCol w:w="1180"/>
        <w:gridCol w:w="1180"/>
        <w:gridCol w:w="1180"/>
        <w:gridCol w:w="980"/>
      </w:tblGrid>
      <w:tr w:rsidR="00D3116F" w:rsidTr="00D3116F">
        <w:trPr>
          <w:trHeight w:val="360"/>
          <w:jc w:val="center"/>
        </w:trPr>
        <w:tc>
          <w:tcPr>
            <w:tcW w:w="880" w:type="dxa"/>
            <w:vAlign w:val="center"/>
            <w:hideMark/>
          </w:tcPr>
          <w:p w:rsidR="00D3116F" w:rsidRDefault="00D3116F">
            <w:pPr>
              <w:widowControl w:val="0"/>
              <w:spacing w:line="311" w:lineRule="exact"/>
              <w:ind w:left="40"/>
              <w:jc w:val="left"/>
              <w:rPr>
                <w:kern w:val="2"/>
              </w:rPr>
            </w:pPr>
            <w:r>
              <w:rPr>
                <w:rFonts w:ascii="宋体" w:eastAsia="宋体" w:hAnsi="宋体" w:hint="eastAsia"/>
                <w:color w:val="000000"/>
                <w:kern w:val="2"/>
                <w:sz w:val="22"/>
              </w:rPr>
              <w:t>1.A</w:t>
            </w:r>
          </w:p>
        </w:tc>
        <w:tc>
          <w:tcPr>
            <w:tcW w:w="1180" w:type="dxa"/>
            <w:vAlign w:val="center"/>
            <w:hideMark/>
          </w:tcPr>
          <w:p w:rsidR="00D3116F" w:rsidRDefault="00D3116F">
            <w:pPr>
              <w:widowControl w:val="0"/>
              <w:spacing w:line="304" w:lineRule="exact"/>
              <w:jc w:val="center"/>
              <w:rPr>
                <w:kern w:val="2"/>
              </w:rPr>
            </w:pPr>
            <w:r>
              <w:rPr>
                <w:rFonts w:ascii="宋体" w:eastAsia="宋体" w:hAnsi="宋体" w:hint="eastAsia"/>
                <w:color w:val="000000"/>
                <w:kern w:val="2"/>
                <w:sz w:val="22"/>
              </w:rPr>
              <w:t>2.C</w:t>
            </w:r>
          </w:p>
        </w:tc>
        <w:tc>
          <w:tcPr>
            <w:tcW w:w="1180" w:type="dxa"/>
            <w:vAlign w:val="center"/>
            <w:hideMark/>
          </w:tcPr>
          <w:p w:rsidR="00D3116F" w:rsidRDefault="00D3116F">
            <w:pPr>
              <w:widowControl w:val="0"/>
              <w:spacing w:line="287" w:lineRule="exact"/>
              <w:jc w:val="center"/>
              <w:rPr>
                <w:kern w:val="2"/>
              </w:rPr>
            </w:pPr>
            <w:r>
              <w:rPr>
                <w:rFonts w:ascii="宋体" w:eastAsia="宋体" w:hAnsi="宋体" w:hint="eastAsia"/>
                <w:color w:val="000000"/>
                <w:kern w:val="2"/>
                <w:sz w:val="22"/>
              </w:rPr>
              <w:t>3.D</w:t>
            </w:r>
          </w:p>
        </w:tc>
        <w:tc>
          <w:tcPr>
            <w:tcW w:w="1180" w:type="dxa"/>
            <w:vAlign w:val="center"/>
            <w:hideMark/>
          </w:tcPr>
          <w:p w:rsidR="00D3116F" w:rsidRDefault="00D3116F">
            <w:pPr>
              <w:widowControl w:val="0"/>
              <w:spacing w:line="287" w:lineRule="exact"/>
              <w:jc w:val="center"/>
              <w:rPr>
                <w:kern w:val="2"/>
              </w:rPr>
            </w:pPr>
            <w:r>
              <w:rPr>
                <w:rFonts w:ascii="宋体" w:eastAsia="宋体" w:hAnsi="宋体" w:hint="eastAsia"/>
                <w:color w:val="000000"/>
                <w:kern w:val="2"/>
                <w:sz w:val="22"/>
              </w:rPr>
              <w:t>4.D</w:t>
            </w:r>
          </w:p>
        </w:tc>
        <w:tc>
          <w:tcPr>
            <w:tcW w:w="1180" w:type="dxa"/>
            <w:vAlign w:val="center"/>
            <w:hideMark/>
          </w:tcPr>
          <w:p w:rsidR="00D3116F" w:rsidRDefault="00D3116F">
            <w:pPr>
              <w:widowControl w:val="0"/>
              <w:spacing w:line="304" w:lineRule="exact"/>
              <w:jc w:val="center"/>
              <w:rPr>
                <w:kern w:val="2"/>
              </w:rPr>
            </w:pPr>
            <w:r>
              <w:rPr>
                <w:rFonts w:ascii="宋体" w:eastAsia="宋体" w:hAnsi="宋体" w:hint="eastAsia"/>
                <w:color w:val="000000"/>
                <w:kern w:val="2"/>
                <w:sz w:val="22"/>
              </w:rPr>
              <w:t>5.C</w:t>
            </w:r>
          </w:p>
        </w:tc>
        <w:tc>
          <w:tcPr>
            <w:tcW w:w="1180" w:type="dxa"/>
            <w:vAlign w:val="center"/>
            <w:hideMark/>
          </w:tcPr>
          <w:p w:rsidR="00D3116F" w:rsidRDefault="00D3116F">
            <w:pPr>
              <w:widowControl w:val="0"/>
              <w:spacing w:line="287" w:lineRule="exact"/>
              <w:jc w:val="center"/>
              <w:rPr>
                <w:kern w:val="2"/>
              </w:rPr>
            </w:pPr>
            <w:r>
              <w:rPr>
                <w:rFonts w:ascii="宋体" w:eastAsia="宋体" w:hAnsi="宋体" w:hint="eastAsia"/>
                <w:color w:val="000000"/>
                <w:kern w:val="2"/>
                <w:sz w:val="22"/>
              </w:rPr>
              <w:t>6.A</w:t>
            </w:r>
          </w:p>
        </w:tc>
        <w:tc>
          <w:tcPr>
            <w:tcW w:w="1180" w:type="dxa"/>
            <w:vAlign w:val="center"/>
            <w:hideMark/>
          </w:tcPr>
          <w:p w:rsidR="00D3116F" w:rsidRDefault="00D3116F">
            <w:pPr>
              <w:widowControl w:val="0"/>
              <w:spacing w:line="287" w:lineRule="exact"/>
              <w:jc w:val="center"/>
              <w:rPr>
                <w:kern w:val="2"/>
              </w:rPr>
            </w:pPr>
            <w:r>
              <w:rPr>
                <w:rFonts w:ascii="宋体" w:eastAsia="宋体" w:hAnsi="宋体" w:hint="eastAsia"/>
                <w:color w:val="000000"/>
                <w:kern w:val="2"/>
                <w:sz w:val="22"/>
              </w:rPr>
              <w:t>7.D</w:t>
            </w:r>
          </w:p>
        </w:tc>
        <w:tc>
          <w:tcPr>
            <w:tcW w:w="980" w:type="dxa"/>
            <w:vAlign w:val="center"/>
            <w:hideMark/>
          </w:tcPr>
          <w:p w:rsidR="00D3116F" w:rsidRDefault="00D3116F">
            <w:pPr>
              <w:widowControl w:val="0"/>
              <w:spacing w:line="311" w:lineRule="exact"/>
              <w:jc w:val="right"/>
              <w:rPr>
                <w:kern w:val="2"/>
              </w:rPr>
            </w:pPr>
            <w:r>
              <w:rPr>
                <w:rFonts w:ascii="宋体" w:eastAsia="宋体" w:hAnsi="宋体" w:hint="eastAsia"/>
                <w:color w:val="000000"/>
                <w:kern w:val="2"/>
                <w:sz w:val="22"/>
              </w:rPr>
              <w:t>8.C</w:t>
            </w:r>
          </w:p>
        </w:tc>
      </w:tr>
      <w:tr w:rsidR="00D3116F" w:rsidTr="00D3116F">
        <w:trPr>
          <w:trHeight w:val="360"/>
          <w:jc w:val="center"/>
        </w:trPr>
        <w:tc>
          <w:tcPr>
            <w:tcW w:w="880" w:type="dxa"/>
            <w:vAlign w:val="center"/>
            <w:hideMark/>
          </w:tcPr>
          <w:p w:rsidR="00D3116F" w:rsidRDefault="00D3116F">
            <w:pPr>
              <w:widowControl w:val="0"/>
              <w:spacing w:line="311" w:lineRule="exact"/>
              <w:ind w:left="20"/>
              <w:jc w:val="left"/>
              <w:rPr>
                <w:kern w:val="2"/>
              </w:rPr>
            </w:pPr>
            <w:r>
              <w:rPr>
                <w:rFonts w:ascii="宋体" w:eastAsia="宋体" w:hAnsi="宋体" w:hint="eastAsia"/>
                <w:color w:val="000000"/>
                <w:kern w:val="2"/>
                <w:sz w:val="22"/>
              </w:rPr>
              <w:t>9.D</w:t>
            </w:r>
          </w:p>
        </w:tc>
        <w:tc>
          <w:tcPr>
            <w:tcW w:w="1180" w:type="dxa"/>
            <w:vAlign w:val="center"/>
            <w:hideMark/>
          </w:tcPr>
          <w:p w:rsidR="00D3116F" w:rsidRDefault="00D3116F">
            <w:pPr>
              <w:widowControl w:val="0"/>
              <w:spacing w:line="300" w:lineRule="exact"/>
              <w:jc w:val="center"/>
              <w:rPr>
                <w:kern w:val="2"/>
              </w:rPr>
            </w:pPr>
            <w:r>
              <w:rPr>
                <w:rFonts w:ascii="宋体" w:eastAsia="宋体" w:hAnsi="宋体" w:hint="eastAsia"/>
                <w:color w:val="000000"/>
                <w:kern w:val="2"/>
                <w:sz w:val="22"/>
              </w:rPr>
              <w:t>10.C</w:t>
            </w:r>
          </w:p>
        </w:tc>
        <w:tc>
          <w:tcPr>
            <w:tcW w:w="1180" w:type="dxa"/>
            <w:vAlign w:val="center"/>
            <w:hideMark/>
          </w:tcPr>
          <w:p w:rsidR="00D3116F" w:rsidRDefault="00D3116F">
            <w:pPr>
              <w:widowControl w:val="0"/>
              <w:spacing w:line="287" w:lineRule="exact"/>
              <w:jc w:val="center"/>
              <w:rPr>
                <w:kern w:val="2"/>
              </w:rPr>
            </w:pPr>
            <w:r>
              <w:rPr>
                <w:rFonts w:ascii="宋体" w:eastAsia="宋体" w:hAnsi="宋体" w:hint="eastAsia"/>
                <w:color w:val="000000"/>
                <w:kern w:val="2"/>
                <w:sz w:val="22"/>
              </w:rPr>
              <w:t>11.B</w:t>
            </w:r>
          </w:p>
        </w:tc>
        <w:tc>
          <w:tcPr>
            <w:tcW w:w="1180" w:type="dxa"/>
            <w:vAlign w:val="center"/>
            <w:hideMark/>
          </w:tcPr>
          <w:p w:rsidR="00D3116F" w:rsidRDefault="00D3116F">
            <w:pPr>
              <w:widowControl w:val="0"/>
              <w:spacing w:line="300" w:lineRule="exact"/>
              <w:jc w:val="center"/>
              <w:rPr>
                <w:kern w:val="2"/>
              </w:rPr>
            </w:pPr>
            <w:r>
              <w:rPr>
                <w:rFonts w:ascii="宋体" w:eastAsia="宋体" w:hAnsi="宋体" w:hint="eastAsia"/>
                <w:color w:val="000000"/>
                <w:kern w:val="2"/>
                <w:sz w:val="22"/>
              </w:rPr>
              <w:t>12.B</w:t>
            </w:r>
          </w:p>
        </w:tc>
        <w:tc>
          <w:tcPr>
            <w:tcW w:w="1180" w:type="dxa"/>
            <w:vAlign w:val="center"/>
            <w:hideMark/>
          </w:tcPr>
          <w:p w:rsidR="00D3116F" w:rsidRDefault="00D3116F">
            <w:pPr>
              <w:widowControl w:val="0"/>
              <w:spacing w:line="300" w:lineRule="exact"/>
              <w:jc w:val="center"/>
              <w:rPr>
                <w:kern w:val="2"/>
              </w:rPr>
            </w:pPr>
            <w:r>
              <w:rPr>
                <w:rFonts w:ascii="宋体" w:eastAsia="宋体" w:hAnsi="宋体" w:hint="eastAsia"/>
                <w:color w:val="000000"/>
                <w:kern w:val="2"/>
                <w:sz w:val="22"/>
              </w:rPr>
              <w:t>13.B</w:t>
            </w:r>
          </w:p>
        </w:tc>
        <w:tc>
          <w:tcPr>
            <w:tcW w:w="1180" w:type="dxa"/>
            <w:vAlign w:val="center"/>
            <w:hideMark/>
          </w:tcPr>
          <w:p w:rsidR="00D3116F" w:rsidRDefault="00D3116F">
            <w:pPr>
              <w:widowControl w:val="0"/>
              <w:spacing w:line="293" w:lineRule="exact"/>
              <w:jc w:val="center"/>
              <w:rPr>
                <w:kern w:val="2"/>
              </w:rPr>
            </w:pPr>
            <w:r>
              <w:rPr>
                <w:rFonts w:ascii="宋体" w:eastAsia="宋体" w:hAnsi="宋体" w:hint="eastAsia"/>
                <w:color w:val="000000"/>
                <w:kern w:val="2"/>
                <w:sz w:val="22"/>
              </w:rPr>
              <w:t>14.A</w:t>
            </w:r>
          </w:p>
        </w:tc>
        <w:tc>
          <w:tcPr>
            <w:tcW w:w="1180" w:type="dxa"/>
            <w:vAlign w:val="center"/>
            <w:hideMark/>
          </w:tcPr>
          <w:p w:rsidR="00D3116F" w:rsidRDefault="00D3116F">
            <w:pPr>
              <w:widowControl w:val="0"/>
              <w:spacing w:line="300" w:lineRule="exact"/>
              <w:jc w:val="center"/>
              <w:rPr>
                <w:kern w:val="2"/>
              </w:rPr>
            </w:pPr>
            <w:r>
              <w:rPr>
                <w:rFonts w:ascii="宋体" w:eastAsia="宋体" w:hAnsi="宋体" w:hint="eastAsia"/>
                <w:color w:val="000000"/>
                <w:kern w:val="2"/>
                <w:sz w:val="22"/>
              </w:rPr>
              <w:t>15.B</w:t>
            </w:r>
          </w:p>
        </w:tc>
        <w:tc>
          <w:tcPr>
            <w:tcW w:w="980" w:type="dxa"/>
            <w:vAlign w:val="center"/>
            <w:hideMark/>
          </w:tcPr>
          <w:p w:rsidR="00D3116F" w:rsidRDefault="00D3116F">
            <w:pPr>
              <w:widowControl w:val="0"/>
              <w:spacing w:line="311" w:lineRule="exact"/>
              <w:ind w:left="340"/>
              <w:jc w:val="right"/>
              <w:rPr>
                <w:kern w:val="2"/>
              </w:rPr>
            </w:pPr>
            <w:r>
              <w:rPr>
                <w:rFonts w:ascii="宋体" w:eastAsia="宋体" w:hAnsi="宋体" w:hint="eastAsia"/>
                <w:color w:val="000000"/>
                <w:kern w:val="2"/>
                <w:sz w:val="22"/>
              </w:rPr>
              <w:t>16.A</w:t>
            </w:r>
          </w:p>
        </w:tc>
      </w:tr>
      <w:tr w:rsidR="00D3116F" w:rsidTr="00D3116F">
        <w:trPr>
          <w:trHeight w:val="360"/>
          <w:jc w:val="center"/>
        </w:trPr>
        <w:tc>
          <w:tcPr>
            <w:tcW w:w="880" w:type="dxa"/>
            <w:vAlign w:val="center"/>
            <w:hideMark/>
          </w:tcPr>
          <w:p w:rsidR="00D3116F" w:rsidRDefault="00D3116F">
            <w:pPr>
              <w:widowControl w:val="0"/>
              <w:spacing w:line="275" w:lineRule="exact"/>
              <w:ind w:left="20"/>
              <w:jc w:val="left"/>
              <w:rPr>
                <w:kern w:val="2"/>
              </w:rPr>
            </w:pPr>
            <w:r>
              <w:rPr>
                <w:rFonts w:ascii="宋体" w:eastAsia="宋体" w:hAnsi="宋体" w:hint="eastAsia"/>
                <w:color w:val="000000"/>
                <w:kern w:val="2"/>
                <w:sz w:val="22"/>
              </w:rPr>
              <w:lastRenderedPageBreak/>
              <w:t>17.B</w:t>
            </w:r>
          </w:p>
        </w:tc>
        <w:tc>
          <w:tcPr>
            <w:tcW w:w="1180" w:type="dxa"/>
            <w:vAlign w:val="center"/>
            <w:hideMark/>
          </w:tcPr>
          <w:p w:rsidR="00D3116F" w:rsidRDefault="00D3116F">
            <w:pPr>
              <w:widowControl w:val="0"/>
              <w:spacing w:line="300" w:lineRule="exact"/>
              <w:jc w:val="center"/>
              <w:rPr>
                <w:kern w:val="2"/>
              </w:rPr>
            </w:pPr>
            <w:r>
              <w:rPr>
                <w:rFonts w:ascii="宋体" w:eastAsia="宋体" w:hAnsi="宋体" w:hint="eastAsia"/>
                <w:color w:val="000000"/>
                <w:kern w:val="2"/>
                <w:sz w:val="22"/>
              </w:rPr>
              <w:t>18.A</w:t>
            </w:r>
          </w:p>
        </w:tc>
        <w:tc>
          <w:tcPr>
            <w:tcW w:w="1180" w:type="dxa"/>
            <w:vAlign w:val="center"/>
            <w:hideMark/>
          </w:tcPr>
          <w:p w:rsidR="00D3116F" w:rsidRDefault="00D3116F">
            <w:pPr>
              <w:widowControl w:val="0"/>
              <w:spacing w:line="300" w:lineRule="exact"/>
              <w:jc w:val="center"/>
              <w:rPr>
                <w:kern w:val="2"/>
              </w:rPr>
            </w:pPr>
            <w:r>
              <w:rPr>
                <w:rFonts w:ascii="宋体" w:eastAsia="宋体" w:hAnsi="宋体" w:hint="eastAsia"/>
                <w:color w:val="000000"/>
                <w:kern w:val="2"/>
                <w:sz w:val="22"/>
              </w:rPr>
              <w:t>19.D</w:t>
            </w:r>
          </w:p>
        </w:tc>
        <w:tc>
          <w:tcPr>
            <w:tcW w:w="1180" w:type="dxa"/>
            <w:vAlign w:val="center"/>
            <w:hideMark/>
          </w:tcPr>
          <w:p w:rsidR="00D3116F" w:rsidRDefault="00D3116F">
            <w:pPr>
              <w:widowControl w:val="0"/>
              <w:spacing w:line="275" w:lineRule="exact"/>
              <w:jc w:val="center"/>
              <w:rPr>
                <w:kern w:val="2"/>
              </w:rPr>
            </w:pPr>
            <w:r>
              <w:rPr>
                <w:rFonts w:ascii="宋体" w:eastAsia="宋体" w:hAnsi="宋体" w:hint="eastAsia"/>
                <w:color w:val="000000"/>
                <w:kern w:val="2"/>
                <w:sz w:val="22"/>
              </w:rPr>
              <w:t>20.C</w:t>
            </w:r>
          </w:p>
        </w:tc>
        <w:tc>
          <w:tcPr>
            <w:tcW w:w="1180" w:type="dxa"/>
            <w:vAlign w:val="center"/>
            <w:hideMark/>
          </w:tcPr>
          <w:p w:rsidR="00D3116F" w:rsidRDefault="00D3116F">
            <w:pPr>
              <w:widowControl w:val="0"/>
              <w:spacing w:line="293" w:lineRule="exact"/>
              <w:jc w:val="center"/>
              <w:rPr>
                <w:kern w:val="2"/>
              </w:rPr>
            </w:pPr>
            <w:r>
              <w:rPr>
                <w:rFonts w:ascii="宋体" w:eastAsia="宋体" w:hAnsi="宋体" w:hint="eastAsia"/>
                <w:color w:val="000000"/>
                <w:kern w:val="2"/>
                <w:sz w:val="22"/>
              </w:rPr>
              <w:t>21.C</w:t>
            </w:r>
          </w:p>
        </w:tc>
        <w:tc>
          <w:tcPr>
            <w:tcW w:w="1180" w:type="dxa"/>
            <w:vAlign w:val="center"/>
            <w:hideMark/>
          </w:tcPr>
          <w:p w:rsidR="00D3116F" w:rsidRDefault="00D3116F">
            <w:pPr>
              <w:widowControl w:val="0"/>
              <w:spacing w:line="300" w:lineRule="exact"/>
              <w:jc w:val="center"/>
              <w:rPr>
                <w:kern w:val="2"/>
              </w:rPr>
            </w:pPr>
            <w:r>
              <w:rPr>
                <w:rFonts w:ascii="宋体" w:eastAsia="宋体" w:hAnsi="宋体" w:hint="eastAsia"/>
                <w:color w:val="000000"/>
                <w:kern w:val="2"/>
                <w:sz w:val="22"/>
              </w:rPr>
              <w:t>22.B</w:t>
            </w:r>
          </w:p>
        </w:tc>
        <w:tc>
          <w:tcPr>
            <w:tcW w:w="1180" w:type="dxa"/>
            <w:vAlign w:val="center"/>
            <w:hideMark/>
          </w:tcPr>
          <w:p w:rsidR="00D3116F" w:rsidRDefault="00D3116F">
            <w:pPr>
              <w:widowControl w:val="0"/>
              <w:spacing w:line="293" w:lineRule="exact"/>
              <w:jc w:val="center"/>
              <w:rPr>
                <w:kern w:val="2"/>
              </w:rPr>
            </w:pPr>
            <w:r>
              <w:rPr>
                <w:rFonts w:ascii="宋体" w:eastAsia="宋体" w:hAnsi="宋体" w:hint="eastAsia"/>
                <w:color w:val="000000"/>
                <w:kern w:val="2"/>
                <w:sz w:val="22"/>
              </w:rPr>
              <w:t>23.D</w:t>
            </w:r>
          </w:p>
        </w:tc>
        <w:tc>
          <w:tcPr>
            <w:tcW w:w="980" w:type="dxa"/>
            <w:vAlign w:val="center"/>
            <w:hideMark/>
          </w:tcPr>
          <w:p w:rsidR="00D3116F" w:rsidRDefault="00D3116F">
            <w:pPr>
              <w:widowControl w:val="0"/>
              <w:spacing w:line="300" w:lineRule="exact"/>
              <w:ind w:left="280"/>
              <w:jc w:val="right"/>
              <w:rPr>
                <w:kern w:val="2"/>
              </w:rPr>
            </w:pPr>
            <w:r>
              <w:rPr>
                <w:rFonts w:ascii="宋体" w:eastAsia="宋体" w:hAnsi="宋体" w:hint="eastAsia"/>
                <w:color w:val="000000"/>
                <w:kern w:val="2"/>
                <w:sz w:val="22"/>
              </w:rPr>
              <w:t>24.A</w:t>
            </w:r>
          </w:p>
        </w:tc>
      </w:tr>
      <w:tr w:rsidR="00D3116F" w:rsidTr="00D3116F">
        <w:trPr>
          <w:trHeight w:val="360"/>
          <w:jc w:val="center"/>
        </w:trPr>
        <w:tc>
          <w:tcPr>
            <w:tcW w:w="880" w:type="dxa"/>
            <w:vAlign w:val="center"/>
            <w:hideMark/>
          </w:tcPr>
          <w:p w:rsidR="00D3116F" w:rsidRDefault="00D3116F">
            <w:pPr>
              <w:widowControl w:val="0"/>
              <w:spacing w:line="293" w:lineRule="exact"/>
              <w:jc w:val="left"/>
              <w:rPr>
                <w:kern w:val="2"/>
              </w:rPr>
            </w:pPr>
            <w:r>
              <w:rPr>
                <w:rFonts w:ascii="宋体" w:eastAsia="宋体" w:hAnsi="宋体" w:hint="eastAsia"/>
                <w:color w:val="000000"/>
                <w:kern w:val="2"/>
                <w:sz w:val="22"/>
              </w:rPr>
              <w:t>25.A</w:t>
            </w:r>
          </w:p>
        </w:tc>
        <w:tc>
          <w:tcPr>
            <w:tcW w:w="1180" w:type="dxa"/>
            <w:vAlign w:val="center"/>
            <w:hideMark/>
          </w:tcPr>
          <w:p w:rsidR="00D3116F" w:rsidRDefault="00D3116F">
            <w:pPr>
              <w:widowControl w:val="0"/>
              <w:spacing w:line="300" w:lineRule="exact"/>
              <w:jc w:val="center"/>
              <w:rPr>
                <w:kern w:val="2"/>
              </w:rPr>
            </w:pPr>
            <w:r>
              <w:rPr>
                <w:rFonts w:ascii="宋体" w:eastAsia="宋体" w:hAnsi="宋体" w:hint="eastAsia"/>
                <w:color w:val="000000"/>
                <w:kern w:val="2"/>
                <w:sz w:val="22"/>
              </w:rPr>
              <w:t>26.B</w:t>
            </w:r>
          </w:p>
        </w:tc>
        <w:tc>
          <w:tcPr>
            <w:tcW w:w="1180" w:type="dxa"/>
            <w:vAlign w:val="center"/>
            <w:hideMark/>
          </w:tcPr>
          <w:p w:rsidR="00D3116F" w:rsidRDefault="00D3116F">
            <w:pPr>
              <w:widowControl w:val="0"/>
              <w:spacing w:line="300" w:lineRule="exact"/>
              <w:jc w:val="center"/>
              <w:rPr>
                <w:kern w:val="2"/>
              </w:rPr>
            </w:pPr>
            <w:r>
              <w:rPr>
                <w:rFonts w:ascii="宋体" w:eastAsia="宋体" w:hAnsi="宋体" w:hint="eastAsia"/>
                <w:color w:val="000000"/>
                <w:kern w:val="2"/>
                <w:sz w:val="22"/>
              </w:rPr>
              <w:t>27.B</w:t>
            </w:r>
          </w:p>
        </w:tc>
        <w:tc>
          <w:tcPr>
            <w:tcW w:w="1180" w:type="dxa"/>
            <w:vAlign w:val="center"/>
            <w:hideMark/>
          </w:tcPr>
          <w:p w:rsidR="00D3116F" w:rsidRDefault="00D3116F">
            <w:pPr>
              <w:widowControl w:val="0"/>
              <w:spacing w:line="300" w:lineRule="exact"/>
              <w:jc w:val="center"/>
              <w:rPr>
                <w:kern w:val="2"/>
              </w:rPr>
            </w:pPr>
            <w:r>
              <w:rPr>
                <w:rFonts w:ascii="宋体" w:eastAsia="宋体" w:hAnsi="宋体" w:hint="eastAsia"/>
                <w:color w:val="000000"/>
                <w:kern w:val="2"/>
                <w:sz w:val="22"/>
              </w:rPr>
              <w:t>28.A</w:t>
            </w:r>
          </w:p>
        </w:tc>
        <w:tc>
          <w:tcPr>
            <w:tcW w:w="1180" w:type="dxa"/>
            <w:vAlign w:val="center"/>
            <w:hideMark/>
          </w:tcPr>
          <w:p w:rsidR="00D3116F" w:rsidRDefault="00D3116F">
            <w:pPr>
              <w:widowControl w:val="0"/>
              <w:spacing w:line="300" w:lineRule="exact"/>
              <w:jc w:val="center"/>
              <w:rPr>
                <w:kern w:val="2"/>
              </w:rPr>
            </w:pPr>
            <w:r>
              <w:rPr>
                <w:rFonts w:ascii="宋体" w:eastAsia="宋体" w:hAnsi="宋体" w:hint="eastAsia"/>
                <w:color w:val="000000"/>
                <w:kern w:val="2"/>
                <w:sz w:val="22"/>
              </w:rPr>
              <w:t>29.A</w:t>
            </w:r>
          </w:p>
        </w:tc>
        <w:tc>
          <w:tcPr>
            <w:tcW w:w="1180" w:type="dxa"/>
            <w:vAlign w:val="center"/>
            <w:hideMark/>
          </w:tcPr>
          <w:p w:rsidR="00D3116F" w:rsidRDefault="00D3116F">
            <w:pPr>
              <w:widowControl w:val="0"/>
              <w:spacing w:line="275" w:lineRule="exact"/>
              <w:jc w:val="center"/>
              <w:rPr>
                <w:kern w:val="2"/>
              </w:rPr>
            </w:pPr>
            <w:r>
              <w:rPr>
                <w:rFonts w:ascii="宋体" w:eastAsia="宋体" w:hAnsi="宋体" w:hint="eastAsia"/>
                <w:color w:val="000000"/>
                <w:kern w:val="2"/>
                <w:sz w:val="22"/>
              </w:rPr>
              <w:t>30.A</w:t>
            </w:r>
          </w:p>
        </w:tc>
        <w:tc>
          <w:tcPr>
            <w:tcW w:w="1180" w:type="dxa"/>
            <w:vAlign w:val="center"/>
          </w:tcPr>
          <w:p w:rsidR="00D3116F" w:rsidRDefault="00D3116F">
            <w:pPr>
              <w:widowControl w:val="0"/>
              <w:rPr>
                <w:kern w:val="2"/>
              </w:rPr>
            </w:pPr>
          </w:p>
        </w:tc>
        <w:tc>
          <w:tcPr>
            <w:tcW w:w="980" w:type="dxa"/>
            <w:vAlign w:val="center"/>
          </w:tcPr>
          <w:p w:rsidR="00D3116F" w:rsidRDefault="00D3116F">
            <w:pPr>
              <w:widowControl w:val="0"/>
              <w:rPr>
                <w:kern w:val="2"/>
              </w:rPr>
            </w:pPr>
          </w:p>
        </w:tc>
      </w:tr>
    </w:tbl>
    <w:p w:rsidR="00D3116F" w:rsidRDefault="00D3116F" w:rsidP="00D3116F">
      <w:pPr>
        <w:spacing w:before="220" w:after="80" w:line="420" w:lineRule="exact"/>
        <w:ind w:firstLine="480"/>
        <w:jc w:val="left"/>
        <w:rPr>
          <w:b/>
          <w:bCs/>
        </w:rPr>
      </w:pPr>
      <w:r>
        <w:rPr>
          <w:rFonts w:ascii="宋体" w:eastAsia="宋体" w:hAnsi="宋体" w:hint="eastAsia"/>
          <w:b/>
          <w:bCs/>
          <w:color w:val="000000"/>
          <w:sz w:val="30"/>
        </w:rPr>
        <w:t>二、简答题</w:t>
      </w:r>
    </w:p>
    <w:p w:rsidR="00D3116F" w:rsidRDefault="00D3116F" w:rsidP="00D3116F">
      <w:pPr>
        <w:spacing w:line="320" w:lineRule="exact"/>
        <w:ind w:firstLine="480"/>
        <w:jc w:val="left"/>
      </w:pPr>
      <w:r>
        <w:rPr>
          <w:rFonts w:ascii="宋体" w:eastAsia="宋体" w:hAnsi="宋体" w:hint="eastAsia"/>
          <w:b/>
          <w:bCs/>
          <w:color w:val="000000"/>
          <w:sz w:val="22"/>
        </w:rPr>
        <w:t>36．答</w:t>
      </w:r>
      <w:r>
        <w:rPr>
          <w:rFonts w:ascii="宋体" w:eastAsia="宋体" w:hAnsi="宋体" w:hint="eastAsia"/>
          <w:color w:val="000000"/>
          <w:sz w:val="22"/>
        </w:rPr>
        <w:t>：</w:t>
      </w:r>
    </w:p>
    <w:p w:rsidR="00D3116F" w:rsidRDefault="00D3116F" w:rsidP="00D3116F">
      <w:pPr>
        <w:spacing w:line="380" w:lineRule="exact"/>
        <w:ind w:firstLine="480"/>
        <w:jc w:val="left"/>
      </w:pPr>
      <w:r>
        <w:rPr>
          <w:rFonts w:ascii="宋体" w:eastAsia="宋体" w:hAnsi="宋体" w:hint="eastAsia"/>
          <w:color w:val="000000"/>
          <w:sz w:val="24"/>
        </w:rPr>
        <w:t>（1）辩证的否定观和形而上学否定观的区别有：</w:t>
      </w:r>
    </w:p>
    <w:p w:rsidR="00D3116F" w:rsidRDefault="00D3116F" w:rsidP="00D3116F">
      <w:pPr>
        <w:spacing w:line="380" w:lineRule="exact"/>
        <w:ind w:firstLine="480"/>
      </w:pPr>
      <w:r>
        <w:rPr>
          <w:rFonts w:ascii="宋体" w:eastAsia="宋体" w:hAnsi="宋体" w:hint="eastAsia"/>
          <w:color w:val="000000"/>
          <w:sz w:val="24"/>
        </w:rPr>
        <w:t>①辩证的否定观认为，由于内在的矛盾性，一切事物都是通过扬弃自身而发展的，因而否定是事物的自我否定；形而上学否定观则否认事物自身的矛盾性，因而把否定看作是外力否定。</w:t>
      </w:r>
    </w:p>
    <w:p w:rsidR="00D3116F" w:rsidRDefault="00D3116F" w:rsidP="00D3116F">
      <w:pPr>
        <w:spacing w:line="380" w:lineRule="exact"/>
        <w:ind w:firstLine="480"/>
      </w:pPr>
      <w:r>
        <w:rPr>
          <w:rFonts w:ascii="宋体" w:eastAsia="宋体" w:hAnsi="宋体" w:hint="eastAsia"/>
          <w:color w:val="000000"/>
          <w:sz w:val="24"/>
        </w:rPr>
        <w:t>②辩证的否定是发展环节和联系环节的统一，是扬弃，是既克服又保留；形而上学否定观则把否定看作是发展和联系的中断，是对原有事物的彻底抛弃、简单消灭，是绝对否定。</w:t>
      </w:r>
    </w:p>
    <w:p w:rsidR="00D3116F" w:rsidRDefault="00D3116F" w:rsidP="00D3116F">
      <w:pPr>
        <w:spacing w:line="380" w:lineRule="exact"/>
        <w:ind w:firstLine="480"/>
      </w:pPr>
      <w:r>
        <w:rPr>
          <w:rFonts w:ascii="宋体" w:eastAsia="宋体" w:hAnsi="宋体" w:hint="eastAsia"/>
          <w:color w:val="000000"/>
          <w:sz w:val="24"/>
        </w:rPr>
        <w:t>③辩证的否定观认为，任何事物都是肯定方面和否定方面的对立统一，因而对于任何事物都应坚持肯定是包含否定的肯定，否定是包含肯定的否定；形而上学否定观则否认客观事物自身是肯定和否定的对立统一，因而孤立地绝对地看待肯定和否定，认为肯定就是肯定一切，否定就是否定一切。</w:t>
      </w:r>
    </w:p>
    <w:p w:rsidR="00D3116F" w:rsidRDefault="00D3116F" w:rsidP="00D3116F">
      <w:pPr>
        <w:spacing w:line="380" w:lineRule="exact"/>
        <w:ind w:firstLine="480"/>
        <w:jc w:val="left"/>
      </w:pPr>
      <w:r>
        <w:rPr>
          <w:rFonts w:ascii="宋体" w:eastAsia="宋体" w:hAnsi="宋体" w:hint="eastAsia"/>
          <w:color w:val="000000"/>
          <w:sz w:val="24"/>
        </w:rPr>
        <w:t>（2）坚持辩证的否定观，反对形而上学的否定观，具有重要的意义。</w:t>
      </w:r>
    </w:p>
    <w:p w:rsidR="00D3116F" w:rsidRDefault="00D3116F" w:rsidP="00D3116F">
      <w:pPr>
        <w:spacing w:line="380" w:lineRule="exact"/>
        <w:ind w:firstLine="480"/>
      </w:pPr>
      <w:r>
        <w:rPr>
          <w:rFonts w:ascii="宋体" w:eastAsia="宋体" w:hAnsi="宋体" w:hint="eastAsia"/>
          <w:color w:val="000000"/>
          <w:sz w:val="24"/>
        </w:rPr>
        <w:t>①对待我国的历史文化遗产，要采取批判继承的态度，剔除其封建主义的糟粕，吸取其民族的精华，做到“古为今用”，“推陈出新”。为此，必须反对全盘否定传统文化的历史虚无主义，同时也要反对全盘肯定传统文化的复古主义。</w:t>
      </w:r>
    </w:p>
    <w:p w:rsidR="00D3116F" w:rsidRDefault="00D3116F" w:rsidP="00D3116F">
      <w:pPr>
        <w:spacing w:line="380" w:lineRule="exact"/>
        <w:ind w:firstLine="480"/>
      </w:pPr>
      <w:r>
        <w:rPr>
          <w:rFonts w:ascii="宋体" w:eastAsia="宋体" w:hAnsi="宋体" w:hint="eastAsia"/>
          <w:color w:val="000000"/>
          <w:sz w:val="24"/>
        </w:rPr>
        <w:t>②对待外国文化，要采取有分析、有选择、有批判地借鉴和吸收的态度。在对外开放中，要积极吸收外国文化中一切优秀的成果，又要批判和抵制外国资产阶级文化中腐朽的、没落的东西。为此，必须反对闭关自守、盲目排外的狭隘民族主义，同时也要反对崇洋媚外、全盘西化的错误倾向。</w:t>
      </w:r>
    </w:p>
    <w:p w:rsidR="00D3116F" w:rsidRDefault="00D3116F" w:rsidP="00D3116F">
      <w:pPr>
        <w:spacing w:line="320" w:lineRule="exact"/>
        <w:ind w:firstLine="480"/>
        <w:jc w:val="left"/>
        <w:rPr>
          <w:b/>
          <w:bCs/>
        </w:rPr>
      </w:pPr>
      <w:r>
        <w:rPr>
          <w:rFonts w:ascii="宋体" w:eastAsia="宋体" w:hAnsi="宋体" w:hint="eastAsia"/>
          <w:b/>
          <w:bCs/>
          <w:color w:val="000000"/>
          <w:sz w:val="22"/>
        </w:rPr>
        <w:t>37．答：</w:t>
      </w:r>
    </w:p>
    <w:p w:rsidR="00D3116F" w:rsidRDefault="00D3116F" w:rsidP="00D3116F">
      <w:pPr>
        <w:spacing w:line="380" w:lineRule="exact"/>
        <w:ind w:firstLine="480"/>
        <w:rPr>
          <w:rFonts w:ascii="宋体" w:eastAsia="宋体" w:hAnsi="宋体"/>
          <w:color w:val="000000"/>
          <w:sz w:val="24"/>
        </w:rPr>
      </w:pPr>
      <w:r>
        <w:rPr>
          <w:rFonts w:ascii="宋体" w:eastAsia="宋体" w:hAnsi="宋体" w:hint="eastAsia"/>
          <w:color w:val="000000"/>
          <w:sz w:val="24"/>
        </w:rPr>
        <w:t>毛泽东关于农村包围城市、武装夺取政权的道路的理论，是中国新民主主义革命理论最基本的内容，是马克思主义中国化的光辉典范。</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（1）1928年至1930年前后，毛泽东在他的著作中，提出和论述了农村包围城市、武装</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夺取政权的革命道路理论。中国革命之所以必须走这条道路，这是因为：</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①中国是一个半殖民地半封建的国家，外部没有民族独立，内部没有民主制度，国民党反动派凭借其反动的武装力量，对人民实行恐怖统治。无产阶级没有别的选择，只能用革命的武装反对反革命的武装，</w:t>
      </w:r>
      <w:proofErr w:type="gramStart"/>
      <w:r>
        <w:rPr>
          <w:rFonts w:ascii="宋体" w:eastAsia="宋体" w:hAnsi="宋体" w:hint="eastAsia"/>
          <w:color w:val="000000"/>
          <w:sz w:val="24"/>
        </w:rPr>
        <w:t>走武装</w:t>
      </w:r>
      <w:proofErr w:type="gramEnd"/>
      <w:r>
        <w:rPr>
          <w:rFonts w:ascii="宋体" w:eastAsia="宋体" w:hAnsi="宋体" w:hint="eastAsia"/>
          <w:color w:val="000000"/>
          <w:sz w:val="24"/>
        </w:rPr>
        <w:t>夺取政权的道路。</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②农民占全国人口的绝大多数，他们是中国革命的主力军。因此，无产阶级要领导中国革命取得胜利，就必须深入农村，建立农村革命根据地，开展土地革命。这是半殖民地半封建的中国农民，在无产阶级领导</w:t>
      </w:r>
      <w:proofErr w:type="gramStart"/>
      <w:r>
        <w:rPr>
          <w:rFonts w:ascii="宋体" w:eastAsia="宋体" w:hAnsi="宋体" w:hint="eastAsia"/>
          <w:color w:val="000000"/>
          <w:sz w:val="24"/>
        </w:rPr>
        <w:t>下斗争</w:t>
      </w:r>
      <w:proofErr w:type="gramEnd"/>
      <w:r>
        <w:rPr>
          <w:rFonts w:ascii="宋体" w:eastAsia="宋体" w:hAnsi="宋体" w:hint="eastAsia"/>
          <w:color w:val="000000"/>
          <w:sz w:val="24"/>
        </w:rPr>
        <w:t>的最高形式。</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③中国革命的敌人长期占领中心城市且非常强大。而广大农村是敌人统治的薄弱地区，所以无产阶级只能首先在广大农村聚集力量，以农村包围城市，最后取得全国的胜利。</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（2）农村包围城市、武装夺取政权道路的理论的意义。</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lastRenderedPageBreak/>
        <w:t>①毛泽东关于农村包围城市、武装夺取政权道路的理论，揭示了中国革命的客观规律，是中国革命取得胜利的必由之路。</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②这条道路是马克思主义与中国革命的具体实践相结合的典范，是对马克思主义革命理论的重大新发展。</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b/>
          <w:bCs/>
          <w:color w:val="000000"/>
          <w:sz w:val="24"/>
        </w:rPr>
        <w:t>38．答</w:t>
      </w:r>
      <w:r>
        <w:rPr>
          <w:rFonts w:ascii="宋体" w:eastAsia="宋体" w:hAnsi="宋体" w:hint="eastAsia"/>
          <w:color w:val="000000"/>
          <w:sz w:val="24"/>
        </w:rPr>
        <w:t>：</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党的十五大阐明了邓小平理论是马克思主义在中国发展的新阶段。这是因为：</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（1）邓小平理论坚持解放思想、实事求是，在新的实践基础上继承前人又突破陈规，开拓了马克思主义发展的新境界。</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（2）邓小平理论坚持科学社会主义理论和实践的基本成果，科学地回答了“什么是社会主义，怎样建设社会主义”这个有关中国前途命运的首要的根本问题，把对社会主义的认识提高到新的科学水平。</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（3）邓小平理论坚持用马克思主义的宽广眼界，对当今时代特征和总体国际形势，对世界上其他社会主义国家成败的经验教训，发展中国家发展的得失，发达国家发展的态势和矛盾，进行了正确分析，</w:t>
      </w:r>
      <w:proofErr w:type="gramStart"/>
      <w:r>
        <w:rPr>
          <w:rFonts w:ascii="宋体" w:eastAsia="宋体" w:hAnsi="宋体" w:hint="eastAsia"/>
          <w:color w:val="000000"/>
          <w:sz w:val="24"/>
        </w:rPr>
        <w:t>作出</w:t>
      </w:r>
      <w:proofErr w:type="gramEnd"/>
      <w:r>
        <w:rPr>
          <w:rFonts w:ascii="宋体" w:eastAsia="宋体" w:hAnsi="宋体" w:hint="eastAsia"/>
          <w:color w:val="000000"/>
          <w:sz w:val="24"/>
        </w:rPr>
        <w:t>了科学判断。在此基础上，制定了我们党的基本路线、基本纲领和国际战略，具有鲜明的时代特征。</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（4）邓小平理论对建设中国特色社会主义的发展阶段、发展道路、根本任务、发展动力、外部条件、政治保证、战略步骤、依靠和领导力量，以及祖国统一等一系列基本问题，</w:t>
      </w:r>
      <w:proofErr w:type="gramStart"/>
      <w:r>
        <w:rPr>
          <w:rFonts w:ascii="宋体" w:eastAsia="宋体" w:hAnsi="宋体" w:hint="eastAsia"/>
          <w:color w:val="000000"/>
          <w:sz w:val="24"/>
        </w:rPr>
        <w:t>作出</w:t>
      </w:r>
      <w:proofErr w:type="gramEnd"/>
      <w:r>
        <w:rPr>
          <w:rFonts w:ascii="宋体" w:eastAsia="宋体" w:hAnsi="宋体" w:hint="eastAsia"/>
          <w:color w:val="000000"/>
          <w:sz w:val="24"/>
        </w:rPr>
        <w:t>了科学的回答，形成了建设有中国特色的社会主义理论体系。</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邓小平理论同毛泽东思想一样，是同马克思主义一脉相承的科学理论，它贯通哲学、政治经济学和科学社会主义等领域，是一个比较完备的理论体系。在当代中国，坚持邓小平理论，同坚持马列主义、毛泽东思想是一致的。</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b/>
          <w:bCs/>
          <w:color w:val="000000"/>
          <w:sz w:val="24"/>
        </w:rPr>
        <w:t>39．答</w:t>
      </w:r>
      <w:r>
        <w:rPr>
          <w:rFonts w:ascii="宋体" w:eastAsia="宋体" w:hAnsi="宋体" w:hint="eastAsia"/>
          <w:color w:val="000000"/>
          <w:sz w:val="24"/>
        </w:rPr>
        <w:t>：</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全面推进依法治国的重大任务是：</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（1）完善以宪法为核心的中国特色社会主义法律体系，加强宪法实施。</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（2）深入推进依法行政，加快建设法治政府。</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（3）保证公正司法，提高司法公信力。</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（4）增强全民法治观念，推进法治社会建设。</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（5）加强法治工作队伍建设。</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（6）加强和改进党对全面推进依法治国的领导。</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这些重大任务浑然一体，涵盖法治中国建设的各个领域和重要环节，是坚持和完善社会主义法律制度、推进国家治理体系和治理能力现代化、发展社会主义政治文明的内在要求。</w:t>
      </w:r>
    </w:p>
    <w:p w:rsidR="00D3116F" w:rsidRDefault="00D3116F" w:rsidP="00D3116F">
      <w:pPr>
        <w:spacing w:line="380" w:lineRule="exact"/>
        <w:ind w:firstLine="480"/>
        <w:rPr>
          <w:rFonts w:ascii="宋体" w:eastAsia="宋体" w:hAnsi="宋体" w:hint="eastAsia"/>
          <w:b/>
          <w:bCs/>
          <w:color w:val="000000"/>
          <w:sz w:val="24"/>
        </w:rPr>
      </w:pPr>
      <w:r>
        <w:rPr>
          <w:rFonts w:ascii="宋体" w:eastAsia="宋体" w:hAnsi="宋体" w:hint="eastAsia"/>
          <w:b/>
          <w:bCs/>
          <w:color w:val="000000"/>
          <w:sz w:val="24"/>
        </w:rPr>
        <w:t>三、论述题</w:t>
      </w:r>
    </w:p>
    <w:p w:rsidR="00D3116F" w:rsidRDefault="00D3116F" w:rsidP="00D3116F">
      <w:pPr>
        <w:spacing w:line="380" w:lineRule="exact"/>
        <w:ind w:firstLine="480"/>
        <w:rPr>
          <w:rFonts w:ascii="宋体" w:eastAsia="宋体" w:hAnsi="宋体" w:hint="eastAsia"/>
          <w:b/>
          <w:bCs/>
          <w:color w:val="000000"/>
          <w:sz w:val="24"/>
        </w:rPr>
      </w:pPr>
      <w:r>
        <w:rPr>
          <w:rFonts w:ascii="宋体" w:eastAsia="宋体" w:hAnsi="宋体" w:hint="eastAsia"/>
          <w:b/>
          <w:bCs/>
          <w:color w:val="000000"/>
          <w:sz w:val="24"/>
        </w:rPr>
        <w:t>40．答：</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习近平强军思想，其主要内容有：</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（1）强国必须强军，巩固国防和强大人民军队是新时代坚持和发展中国特色社会主义、</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实现中华民族伟大复兴的战略支撑。</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lastRenderedPageBreak/>
        <w:t>（2）新时代的强军目标是建设一支听党指挥、能打胜仗、作风优良的人民军队，力争到2035年基本实现国防和军队现代化，到21世纪中叶把人民军队全面建成世界一流军队。</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（3）党对军队绝对领导是人民军队建军之本、强军之魂，必须全面贯彻党领导军队的一系列根本原则和制度，确保部队绝对忠诚、绝对纯洁、绝对可靠。</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（4）军队是要准备打仗的，必须聚焦能打仗、打胜仗，创新发展军事战略指导，构建中国特色现代作战体系，全面提高新时代备战打仗能力，有效塑造态势、管控危机、遏制战争、打赢战争。</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（5）作风优良是我军鲜明特色和政治优势，必须加强作风建设、纪律建设，坚定不移整风</w:t>
      </w:r>
      <w:proofErr w:type="gramStart"/>
      <w:r>
        <w:rPr>
          <w:rFonts w:ascii="宋体" w:eastAsia="宋体" w:hAnsi="宋体" w:hint="eastAsia"/>
          <w:color w:val="000000"/>
          <w:sz w:val="24"/>
        </w:rPr>
        <w:t>肃</w:t>
      </w:r>
      <w:proofErr w:type="gramEnd"/>
      <w:r>
        <w:rPr>
          <w:rFonts w:ascii="宋体" w:eastAsia="宋体" w:hAnsi="宋体" w:hint="eastAsia"/>
          <w:color w:val="000000"/>
          <w:sz w:val="24"/>
        </w:rPr>
        <w:t>纪、反腐惩恶，大力弘扬我党我军光荣传统和优良作风，永葆人民军队性质、宗旨、本色。</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6）推进强军事业必须坚持政治建军、改革强军、科技兴军、依法治军，更加注重聚焦实战、更加注重创新驱动、更加注重体系建设、更加注重集约高效、更加注重军民融合，全面提高军队革命化现代化正规化水平。</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（7）改革是强军的必由之路，必须推进军队组织形态现代化，构建中国特色现代军事力量体系，完善中国特色社会主义军事制度。</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（8）创新是引领强军事业发展的第一动力，必须坚持向科技创新要战斗力，统筹推进军事理论、技术、组织、管理、文化等各方面创新，建设创新型人民军队。</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（9）现代化军队必须构建中国特色军事法治体系，推进治军方式根本性转变，提高国防和军队建设法治化水平。</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（10）军民融合发展是兴国之举、强军之策，必须坚持发展和安全兼顾、富国和强军统</w:t>
      </w:r>
      <w:proofErr w:type="gramStart"/>
      <w:r>
        <w:rPr>
          <w:rFonts w:ascii="宋体" w:eastAsia="宋体" w:hAnsi="宋体" w:hint="eastAsia"/>
          <w:color w:val="000000"/>
          <w:sz w:val="24"/>
        </w:rPr>
        <w:t>一</w:t>
      </w:r>
      <w:proofErr w:type="gramEnd"/>
      <w:r>
        <w:rPr>
          <w:rFonts w:ascii="宋体" w:eastAsia="宋体" w:hAnsi="宋体" w:hint="eastAsia"/>
          <w:color w:val="000000"/>
          <w:sz w:val="24"/>
        </w:rPr>
        <w:t>，形成全要素、多领域、高效益军民融合深度发展格局，构建一体化的国家战略体系和能力。</w:t>
      </w:r>
    </w:p>
    <w:p w:rsidR="00D3116F" w:rsidRDefault="00D3116F" w:rsidP="00D3116F">
      <w:pPr>
        <w:spacing w:line="380" w:lineRule="exact"/>
        <w:ind w:firstLine="480"/>
        <w:rPr>
          <w:rFonts w:ascii="宋体" w:eastAsia="宋体" w:hAnsi="宋体" w:hint="eastAsia"/>
          <w:b/>
          <w:bCs/>
          <w:color w:val="000000"/>
          <w:sz w:val="24"/>
        </w:rPr>
      </w:pPr>
      <w:r>
        <w:rPr>
          <w:rFonts w:ascii="宋体" w:eastAsia="宋体" w:hAnsi="宋体" w:hint="eastAsia"/>
          <w:b/>
          <w:bCs/>
          <w:color w:val="000000"/>
          <w:sz w:val="24"/>
        </w:rPr>
        <w:t>41．答：</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这是由“一带一路”倡议的内涵和特点决定的，是推进“一带一路”建设的必然要求。</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1）“一带一路”倡议顺应和平、发展、合作、共赢的时代潮流，提供了一个具有广泛包容性的合作平台，是推动开放合作、促进和平发展的中国方案。把“一带一路”的宏伟蓝图变成美好现实，需要各方面增进理解、凝聚共识、积极参与、共同努力，形成推动“一带一路”建设的合力。</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（2）</w:t>
      </w:r>
      <w:proofErr w:type="gramStart"/>
      <w:r>
        <w:rPr>
          <w:rFonts w:ascii="宋体" w:eastAsia="宋体" w:hAnsi="宋体" w:hint="eastAsia"/>
          <w:color w:val="000000"/>
          <w:sz w:val="24"/>
        </w:rPr>
        <w:t>秉持亲诚惠</w:t>
      </w:r>
      <w:proofErr w:type="gramEnd"/>
      <w:r>
        <w:rPr>
          <w:rFonts w:ascii="宋体" w:eastAsia="宋体" w:hAnsi="宋体" w:hint="eastAsia"/>
          <w:color w:val="000000"/>
          <w:sz w:val="24"/>
        </w:rPr>
        <w:t>容，是推动“一带一路”建设的重要前提。只有秉持</w:t>
      </w:r>
      <w:proofErr w:type="gramStart"/>
      <w:r>
        <w:rPr>
          <w:rFonts w:ascii="宋体" w:eastAsia="宋体" w:hAnsi="宋体" w:hint="eastAsia"/>
          <w:color w:val="000000"/>
          <w:sz w:val="24"/>
        </w:rPr>
        <w:t>亲诚惠容</w:t>
      </w:r>
      <w:proofErr w:type="gramEnd"/>
      <w:r>
        <w:rPr>
          <w:rFonts w:ascii="宋体" w:eastAsia="宋体" w:hAnsi="宋体" w:hint="eastAsia"/>
          <w:color w:val="000000"/>
          <w:sz w:val="24"/>
        </w:rPr>
        <w:t>理念，把快速发展的中国经济同沿线国家的利益紧密结合起来，才能使相关国家增强对“一带一路”的认识和支持，提高参与共建“一带一路”的积极性。</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3）共商共建共享，是推进“一带一路”建设的重要原则。共商，就是集思广益，沟通协商，兼顾各方利益；共建，就是各施所长，各尽所能，共同参与，充分发挥各方优势和潜能；共享，就是互利共赢，寻求各方利益契合点和合作最大公约数，做大共同利益蛋糕，让共建成果惠及更广泛领域。</w:t>
      </w:r>
    </w:p>
    <w:p w:rsidR="00D3116F" w:rsidRDefault="00D3116F" w:rsidP="00D3116F">
      <w:pPr>
        <w:spacing w:line="380" w:lineRule="exact"/>
        <w:ind w:firstLine="480"/>
        <w:rPr>
          <w:rFonts w:ascii="宋体" w:eastAsia="宋体" w:hAnsi="宋体" w:hint="eastAsia"/>
          <w:color w:val="000000"/>
          <w:sz w:val="24"/>
        </w:rPr>
      </w:pPr>
      <w:r>
        <w:rPr>
          <w:rFonts w:ascii="宋体" w:eastAsia="宋体" w:hAnsi="宋体" w:hint="eastAsia"/>
          <w:color w:val="000000"/>
          <w:sz w:val="24"/>
        </w:rPr>
        <w:t>三者相辅相成、密不可分，构成一个有机统一整体。</w:t>
      </w:r>
    </w:p>
    <w:p w:rsidR="00F11791" w:rsidRPr="00D3116F" w:rsidRDefault="00F11791">
      <w:pPr>
        <w:spacing w:line="360" w:lineRule="exact"/>
        <w:rPr>
          <w:rFonts w:asciiTheme="minorEastAsia" w:hAnsiTheme="minorEastAsia" w:cstheme="minorEastAsia"/>
          <w:color w:val="000000"/>
          <w:sz w:val="22"/>
        </w:rPr>
      </w:pPr>
    </w:p>
    <w:sectPr w:rsidR="00F11791" w:rsidRPr="00D3116F" w:rsidSect="00F11791">
      <w:type w:val="continuous"/>
      <w:pgSz w:w="11900" w:h="16840"/>
      <w:pgMar w:top="1220" w:right="1160" w:bottom="1220" w:left="1160" w:header="0" w:footer="12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23F" w:rsidRDefault="007D323F" w:rsidP="00F11791">
      <w:r>
        <w:separator/>
      </w:r>
    </w:p>
  </w:endnote>
  <w:endnote w:type="continuationSeparator" w:id="0">
    <w:p w:rsidR="007D323F" w:rsidRDefault="007D323F" w:rsidP="00F117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23F" w:rsidRDefault="007D323F" w:rsidP="00F11791">
      <w:r>
        <w:separator/>
      </w:r>
    </w:p>
  </w:footnote>
  <w:footnote w:type="continuationSeparator" w:id="0">
    <w:p w:rsidR="007D323F" w:rsidRDefault="007D323F" w:rsidP="00F117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935C55"/>
    <w:multiLevelType w:val="singleLevel"/>
    <w:tmpl w:val="D8935C55"/>
    <w:lvl w:ilvl="0">
      <w:start w:val="1"/>
      <w:numFmt w:val="chineseCounting"/>
      <w:suff w:val="nothing"/>
      <w:lvlText w:val="%1、"/>
      <w:lvlJc w:val="left"/>
      <w:rPr>
        <w:rFonts w:hint="eastAsia"/>
      </w:rPr>
    </w:lvl>
  </w:abstractNum>
  <w:abstractNum w:abstractNumId="1">
    <w:nsid w:val="115231F9"/>
    <w:multiLevelType w:val="singleLevel"/>
    <w:tmpl w:val="115231F9"/>
    <w:lvl w:ilvl="0">
      <w:start w:val="37"/>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lkMDg1ZDMwYzQ0ZWQwNzNmZjI5YmU5NGRmNzBhOWIifQ=="/>
  </w:docVars>
  <w:rsids>
    <w:rsidRoot w:val="00F11791"/>
    <w:rsid w:val="007D323F"/>
    <w:rsid w:val="00D3116F"/>
    <w:rsid w:val="00F11791"/>
    <w:rsid w:val="0CAC4044"/>
    <w:rsid w:val="0D676AC1"/>
    <w:rsid w:val="1CD43D65"/>
    <w:rsid w:val="2455546D"/>
    <w:rsid w:val="4CF907DC"/>
    <w:rsid w:val="5A601E9A"/>
    <w:rsid w:val="62CD2097"/>
    <w:rsid w:val="63514A76"/>
    <w:rsid w:val="6E38098E"/>
    <w:rsid w:val="75E35A02"/>
    <w:rsid w:val="768F268A"/>
    <w:rsid w:val="79FD73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11791"/>
    <w:pPr>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11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116F"/>
    <w:rPr>
      <w:sz w:val="18"/>
      <w:szCs w:val="18"/>
    </w:rPr>
  </w:style>
  <w:style w:type="paragraph" w:styleId="a4">
    <w:name w:val="footer"/>
    <w:basedOn w:val="a"/>
    <w:link w:val="Char0"/>
    <w:rsid w:val="00D3116F"/>
    <w:pPr>
      <w:tabs>
        <w:tab w:val="center" w:pos="4153"/>
        <w:tab w:val="right" w:pos="8306"/>
      </w:tabs>
      <w:snapToGrid w:val="0"/>
      <w:jc w:val="left"/>
    </w:pPr>
    <w:rPr>
      <w:sz w:val="18"/>
      <w:szCs w:val="18"/>
    </w:rPr>
  </w:style>
  <w:style w:type="character" w:customStyle="1" w:styleId="Char0">
    <w:name w:val="页脚 Char"/>
    <w:basedOn w:val="a0"/>
    <w:link w:val="a4"/>
    <w:rsid w:val="00D3116F"/>
    <w:rPr>
      <w:sz w:val="18"/>
      <w:szCs w:val="18"/>
    </w:rPr>
  </w:style>
</w:styles>
</file>

<file path=word/webSettings.xml><?xml version="1.0" encoding="utf-8"?>
<w:webSettings xmlns:r="http://schemas.openxmlformats.org/officeDocument/2006/relationships" xmlns:w="http://schemas.openxmlformats.org/wordprocessingml/2006/main">
  <w:divs>
    <w:div w:id="39599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openxml-sdk</dc:creator>
  <cp:keywords>CCi</cp:keywords>
  <dc:description>openxml-sdk, CCi Textin Word Converter, JL</dc:description>
  <cp:lastModifiedBy>lenovo</cp:lastModifiedBy>
  <cp:revision>1</cp:revision>
  <dcterms:created xsi:type="dcterms:W3CDTF">2022-08-15T08:23:00Z</dcterms:created>
  <dcterms:modified xsi:type="dcterms:W3CDTF">2022-09-12T07:30:00Z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333C7089D7324FEFB7A632A1ED3A4CF4</vt:lpwstr>
  </property>
  <property fmtid="{D5CDD505-2E9C-101B-9397-08002B2CF9AE}" pid="3" name="KSOProductBuildVer">
    <vt:lpwstr>2052-11.1.0.12302</vt:lpwstr>
  </property>
</Properties>
</file>