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52" w:afterAutospacing="0" w:line="240" w:lineRule="auto"/>
        <w:ind w:left="0" w:right="0" w:firstLine="420"/>
        <w:jc w:val="center"/>
        <w:textAlignment w:val="auto"/>
        <w:rPr>
          <w:rStyle w:val="9"/>
          <w:rFonts w:hint="eastAsia" w:ascii="宋体" w:hAnsi="宋体" w:eastAsia="宋体" w:cs="宋体"/>
          <w:i w:val="0"/>
          <w:caps w:val="0"/>
          <w:color w:val="D92142"/>
          <w:spacing w:val="8"/>
          <w:sz w:val="30"/>
          <w:szCs w:val="30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i w:val="0"/>
          <w:caps w:val="0"/>
          <w:color w:val="D92142"/>
          <w:spacing w:val="8"/>
          <w:sz w:val="30"/>
          <w:szCs w:val="30"/>
          <w:shd w:val="clear" w:fill="FFFFFF"/>
          <w:lang w:val="en-US" w:eastAsia="zh-CN"/>
        </w:rPr>
        <w:t>铁路旅客运输规章复习资料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52" w:afterAutospacing="0" w:line="240" w:lineRule="auto"/>
        <w:ind w:left="0" w:right="0" w:firstLine="420"/>
        <w:jc w:val="left"/>
        <w:textAlignment w:val="auto"/>
        <w:rPr>
          <w:rStyle w:val="9"/>
          <w:rFonts w:hint="default" w:ascii="宋体" w:hAnsi="宋体" w:eastAsia="宋体" w:cs="宋体"/>
          <w:i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i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一、单选题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《铁路旅客运输服务质量标准》规定,三等以上车站售货车应在（A），定位管理,不影响旅客乘降,供应秩序良好。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78" w:firstLineChars="3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A、安全线以外        B、安全线以内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452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C、距离列车2 m处    D、距离列车2m外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《铁路旅客运输安全检查管理办法》所称安全检查，是指为了保证铁路旅客运输安全，（c）依法对旅客携带品的检查。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A、客运部门       B、铁路公安和地方政府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C、铁路部门       D、公安和客运员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《铁路旅客运输办理细则》中规定，代用票事由栏填写略语有（c）项，其中“不符”是指（）不符。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A、17；乘车日期、车次、径路   B、18；乘车日期、车次、票价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C、18；乘车日期、径路、车次   D、19；乘车日期、径路、车次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为了维护铁路旅客运输的正常秩序,保护铁路旅客运输合同各方当事人的合法权益,依据（A）制定本规程。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A、《中华人民共和国铁路法》   B、《中华人民共和国劳动法》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C、《中华人民共和国民法通则》  D、《中华人民共和国宪法》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起运地承运人依据《客规》订立的旅客运输合同对所涉及的（A）具有同等约束力。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A、铁路部门   B、承运人    C、旅客    D、旅客及货主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《中华人民共和国刑法》规定,铁路职工违反规章制度,致使发生铁路运营安全事故,造成严重后果的,处（B）。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A、1年以下有期徒刑或拘役     B、3年以下有期徒刑或拘役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C、5年以下有期徒刑或拘役     D、7年以下有期徒刑或拘役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《铁路旅客运输服务质量规范》分为：（A ）两部分。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A、车站、列车        B、高铁车站、普速车站、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C、高铁车站、列车、普速车站     D、列车、普速车站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《铁路旅客运输服务质量规范》规定，给旅客造成损失或发生旅客意外伤害时，要本着对旅客负责的态度，以（D）的原则，按规定及时妥善处理。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 xml:space="preserve">A、实事求          B、以人为本 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C、公平、合理        D、公正、诚实、守信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《铁路旅客运输服务质量规范》规定，乘务人员对消防器材应做到（A）。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A、知位置、知性能、会使用    B、知位置、知作用、会操作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C、知位置、知用途、会操作    D、知位置、知用途、会报警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《铁路旅客运输服务质量规范》规定，列车到站前，车站工作人员及时（　A　），提前到岗，做好接车准备。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A、通告车次、停靠站台、股道     B、售票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C、清理站台和股道           D、检票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《铁路旅客运输服务质量规范》规定，根据需求为特殊重点旅客提供帮助，有服务，（ D）。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A、有登记、有通报      B、有通报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C、有交接      D、有交接、有通报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《铁路旅客运输服务质量规范》规定，实行实名制验证，核验车票、（C ）、旅客的一致性。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A、身份证原件         B、驾照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C、有效身份证原件       D、户口簿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《铁路旅客运输规程》改签：旅客变更乘车日期、车次、（A）时需办理的签证手续。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A、席（铺）位      B、座别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C、铺别        D、径路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《铁路旅客运输规程》等级：同等距离以承运人提供的（B）不同确定。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A、设备条件    B、乘车条件  C、硬件设施    D、乘车环境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《铁路旅客运输规程》第二十五条规定，通票的有效期按乘车里程计算，自指定乘车日起至有效期最后一日的（A）时止。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A、24.0    B、12.0     C、1.0     D、0.0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《铁路旅客运输规程》规定，动车组：指运行速度在（A）及以上的列车。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A、200公里  B、250公里   C、300公里   D、350公里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《铁路旅客运输规程》规定，客运记录：指在旅客或行李包裹运输过程中因特殊情况，承运人与旅客、托运人、收货人之间需记载某种事项或车站与列车之间办理业务交接的（B）。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A、凭证    B、文字凭证     C、收据    D、条件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《铁路旅客运输规程》第五十一条规定，乘坐动车组列车杆状物品不超过（A）厘米。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A、130.0    B、160.0    C、180.0     D、200.0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《铁路旅客运输规程》第一条规定，为了维护铁路旅客运输的正常秩序，保护铁路旅客运输合同各方当事人的合法权益，依据（A）制定本规程。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A、《中华人民共和国铁路法》    B、《劳动法》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C、《行车组织规则》        D、《铁路技术管理规程》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《铁路旅客运输规程》第三十五条规定，旅客在（A）办理改签时，改签后的车次票价高于原票价时，核收票价差额；改签后的车次票价低于原票价时，退还票价差额。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8"/>
          <w:sz w:val="21"/>
          <w:szCs w:val="21"/>
        </w:rPr>
        <w:t>A、发站   B、中途站    C、中转站    D、折返站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B2B2B"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B2B2B"/>
          <w:spacing w:val="8"/>
          <w:sz w:val="24"/>
          <w:szCs w:val="24"/>
          <w:lang w:val="en-US" w:eastAsia="zh-CN"/>
        </w:rPr>
        <w:t>二、多选题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shd w:val="clear" w:fill="FFFFFF"/>
        <w:spacing w:before="294" w:beforeAutospacing="0" w:after="294" w:afterAutospacing="0"/>
        <w:ind w:leftChars="0" w:right="0" w:rightChars="0"/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  <w:lang w:val="en-US" w:eastAsia="zh-CN"/>
        </w:rPr>
        <w:t>21.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《铁路旅客运输服务质量规范》车站部分规定了铁路车站运输（ ）服务质量要求。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A、货物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B、行李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C、包裹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D、旅客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答案：BCD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shd w:val="clear" w:fill="FFFFFF"/>
        <w:spacing w:before="294" w:beforeAutospacing="0" w:after="294" w:afterAutospacing="0"/>
        <w:ind w:leftChars="0" w:right="0" w:rightChars="0"/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  <w:lang w:val="en-US" w:eastAsia="zh-CN"/>
        </w:rPr>
        <w:t>22.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《铁路旅客运输服务质量规范》规定，车站服务质量规范分为（ ）。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A、高铁车站、普速车站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B、高铁车站、普速大型车站、普速中型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C、高铁小型、普速大型、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D、高铁中型及以上、普速中型、普速小型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答案：CD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shd w:val="clear" w:fill="FFFFFF"/>
        <w:spacing w:before="294" w:beforeAutospacing="0" w:after="294" w:afterAutospacing="0"/>
        <w:ind w:leftChars="0" w:right="0" w:rightChars="0"/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  <w:lang w:val="en-US" w:eastAsia="zh-CN"/>
        </w:rPr>
        <w:t>23.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《铁路旅客运输服务质量规范》规定，列车销售无包装直接食用的食品时有（ ）措施，加盖洁净、消毒合格的苫布（盖），不徒手接触食品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A、防蝇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B、防灰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C、防潮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D、防尘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答案：AD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shd w:val="clear" w:fill="FFFFFF"/>
        <w:spacing w:before="294" w:beforeAutospacing="0" w:after="294" w:afterAutospacing="0"/>
        <w:ind w:leftChars="0" w:right="0" w:rightChars="0"/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  <w:lang w:val="en-US" w:eastAsia="zh-CN"/>
        </w:rPr>
        <w:t>24.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《铁路旅客运输服务质量规范》规定，旅客问讯时，面向旅客站立（售票员、封闭式问讯处工作人员办理业务时除外），（ ），回答准确，解释耐心。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A、目视旅客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B、有问必答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C、边走边答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D、有问有答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答案：AB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shd w:val="clear" w:fill="FFFFFF"/>
        <w:spacing w:before="294" w:beforeAutospacing="0" w:after="294" w:afterAutospacing="0"/>
        <w:ind w:leftChars="0" w:right="0" w:rightChars="0"/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  <w:lang w:val="en-US" w:eastAsia="zh-CN"/>
        </w:rPr>
        <w:t>25.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《铁路旅客运输服务质量规范》规定，对重点旅客（ ）。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A、优先购票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B、优先进站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C、优先检票上车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D、优先购买站台票</w:t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  <w:t>答案：ABC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leftChars="0" w:right="0" w:firstLine="0" w:firstLineChars="0"/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>26.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《铁路旅客运输规程》适用于中华人民共和国境内的铁路（ ）公共运输。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A、旅客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B、包裹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C、行李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D、超限货物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答案：ABC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leftChars="0" w:right="0" w:firstLine="0" w:firstLineChars="0"/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>27.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《铁路旅客运输规程》承运人：与（ ）签有运输合同的铁路运输企业。铁路车站、列车及与运营有关人员在执行职务中的行为代表承运人。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A、旅客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B、托运人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C、收货人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D、押运人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答案：AB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leftChars="0" w:right="0" w:firstLine="0" w:firstLineChars="0"/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>28.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《铁路旅客运输规程》改签：旅客变更（ ）时需办理的签证手续。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A、乘车日期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B、车次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C、发到站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D、席（铺）位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答案：ABD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leftChars="0" w:right="0" w:firstLine="0" w:firstLineChars="0"/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>29.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《铁路旅客运输规程》客运记录：指在旅客或行李、包裹运输过程中因特殊情况，承运人与旅客、托运人、收货人之间需记载某种事项或（ ）之间办理业务交接的文字凭证。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A、上级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B、车站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C、列车D、单位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答案：BC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leftChars="0" w:right="0" w:firstLine="0" w:firstLineChars="0"/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>30.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《铁路旅客运输规程》以上、以下、以前、以后、（ ）：均含本数。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A、以内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B、以外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C、超过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D、不够</w:t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7"/>
          <w:szCs w:val="27"/>
          <w:shd w:val="clear" w:fill="FFFFFF"/>
        </w:rPr>
        <w:t>答案：AB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shd w:val="clear" w:fill="FFFFFF"/>
        <w:spacing w:before="294" w:beforeAutospacing="0" w:after="294" w:afterAutospacing="0"/>
        <w:ind w:leftChars="0" w:right="0" w:rightChars="0"/>
        <w:rPr>
          <w:rFonts w:hint="eastAsia" w:ascii="宋体" w:hAnsi="宋体" w:eastAsia="宋体" w:cs="宋体"/>
          <w:i w:val="0"/>
          <w:caps w:val="0"/>
          <w:color w:val="1A1A1A"/>
          <w:spacing w:val="0"/>
          <w:sz w:val="24"/>
          <w:szCs w:val="24"/>
          <w:shd w:val="clear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cs="宋体"/>
          <w:b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b/>
          <w:bCs w:val="0"/>
          <w:sz w:val="24"/>
          <w:szCs w:val="24"/>
        </w:rPr>
        <w:t>、</w:t>
      </w:r>
      <w:r>
        <w:rPr>
          <w:rFonts w:hint="eastAsia"/>
          <w:b/>
          <w:bCs w:val="0"/>
          <w:sz w:val="24"/>
          <w:szCs w:val="24"/>
        </w:rPr>
        <w:t>简答题（共</w:t>
      </w:r>
      <w:r>
        <w:rPr>
          <w:rFonts w:hint="eastAsia"/>
          <w:b/>
          <w:bCs w:val="0"/>
          <w:sz w:val="24"/>
          <w:szCs w:val="24"/>
          <w:lang w:val="en-US" w:eastAsia="zh-CN"/>
        </w:rPr>
        <w:t>40</w:t>
      </w:r>
      <w:r>
        <w:rPr>
          <w:rFonts w:hint="eastAsia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  <w:r>
        <w:rPr>
          <w:rFonts w:hint="eastAsia"/>
        </w:rPr>
        <w:t>1、铁路旅客运输组织</w:t>
      </w:r>
      <w:r>
        <w:rPr>
          <w:rFonts w:hint="eastAsia"/>
          <w:lang w:eastAsia="zh-CN"/>
        </w:rPr>
        <w:t>研究的主要内容有哪些</w:t>
      </w:r>
      <w:r>
        <w:rPr>
          <w:rFonts w:hint="eastAsia"/>
        </w:rPr>
        <w:t>？（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  <w:r>
        <w:rPr>
          <w:rFonts w:hint="eastAsia"/>
        </w:rPr>
        <w:t>①铁路客运设备及其运用；②铁路客流预测方法及客流计划的编制；③旅客列车的运行组织；④客运站工作组织；⑤旅客列车的乘务工作组织；⑥行李和包裹的运输组织；⑦市郊铁路旅客运输组织等。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《铁路旅客运输规程》中规定哪些物品不得带入车内？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国家禁止或限制运输的物品；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法律、法规、规章中规定的危险品、弹药和承运人不能判明性质的化工产品；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动物及妨碍公共卫生（包括有恶臭等异味）的物品；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能够损坏或污染车辆的物品；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规格或重量超过《铁路旅客运输规程》规定的物品。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3、遇到在发车前旅客因抢占座位、行李架发生争执的，动车组列车应该如何处理？（10分）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70" w:afterAutospacing="0" w:line="240" w:lineRule="auto"/>
        <w:ind w:left="0" w:leftChars="0" w:right="0" w:firstLine="480" w:firstLineChars="200"/>
        <w:jc w:val="both"/>
        <w:textAlignment w:val="auto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instrText xml:space="preserve"> HYPERLINK "https://wenwen.sogou.com/s/?w=%E4%B9%98%E5%8A%A1%E5%91%98&amp;ch=ww.xqy.chain" \t "https://wenwen.sogou.com/z/_blank" </w:instrTex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t>乘务员</w: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先安抚旅客并简单了解事情的起因，同时报告</w: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instrText xml:space="preserve"> HYPERLINK "https://wenwen.sogou.com/s/?w=%E4%B9%98%E8%AD%A6&amp;ch=ww.xqy.chain" \t "https://wenwen.sogou.com/z/_blank" </w:instrTex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t>乘警</w: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长和</w: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instrText xml:space="preserve"> HYPERLINK "https://wenwen.sogou.com/s/?w=%E5%88%97%E8%BD%A6%E9%95%BF&amp;ch=ww.xqy.chain" \t "https://wenwen.sogou.com/z/_blank" </w:instrTex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t>列车长</w: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70" w:afterAutospacing="0" w:line="240" w:lineRule="auto"/>
        <w:ind w:left="0" w:leftChars="0" w:right="0" w:firstLine="480" w:firstLineChars="200"/>
        <w:jc w:val="both"/>
        <w:textAlignment w:val="auto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尽可能为旅客调整座位，协助旅客妥善放置好随身物品，调解、缓解旅客间的矛盾，注意语言技巧，减少对周围旅客的影响，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70" w:afterAutospacing="0" w:line="240" w:lineRule="auto"/>
        <w:ind w:left="0" w:leftChars="0" w:right="0" w:firstLine="480" w:firstLineChars="200"/>
        <w:jc w:val="both"/>
        <w:textAlignment w:val="auto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对继续旅行的旅客，乘务员和乘瞀要在列车途中加强监控，以避免矛盾再次激发。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70" w:afterAutospacing="0" w:line="240" w:lineRule="auto"/>
        <w:ind w:left="0" w:leftChars="0" w:right="0" w:firstLine="480" w:firstLineChars="200"/>
        <w:jc w:val="both"/>
        <w:textAlignment w:val="auto"/>
        <w:rPr>
          <w:rFonts w:hint="eastAsia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乘务员提供优质的服务，比照重点旅客照顾，消除旅客不愉快的记忆，缓解矛盾。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  <w:r>
        <w:rPr>
          <w:rFonts w:hint="eastAsia"/>
        </w:rPr>
        <w:t>铁路旅客运输服务的特点是什么（10分）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70" w:afterAutospacing="0" w:line="240" w:lineRule="auto"/>
        <w:ind w:left="0" w:right="0" w:firstLine="0"/>
        <w:jc w:val="both"/>
        <w:textAlignment w:val="auto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满足旅客旅行的需要，安全、迅速、准确地输送旅客和附带的行李、包裹、邮件，并使旅客在旅途中感到舒适和得到文化、生活上的良好服务。</w: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instrText xml:space="preserve"> HYPERLINK "https://wenwen.sogou.com/s/?w=%E9%93%81%E8%B7%AF%E6%97%85%E5%AE%A2%E8%BF%90%E8%BE%93&amp;ch=ww.xqy.chain" \t "https://wenwen.sogou.com/z/_blank" </w:instrTex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t>铁路旅客运输</w: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利用铁路</w: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instrText xml:space="preserve"> HYPERLINK "https://wenwen.sogou.com/s/?w=%E6%97%85%E5%AE%A2%E5%88%97%E8%BD%A6&amp;ch=ww.xqy.chain" \t "https://wenwen.sogou.com/z/_blank" </w:instrTex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t>旅客列车</w:t>
      </w:r>
      <w:r>
        <w:rPr>
          <w:rFonts w:hint="default" w:ascii="Arial" w:hAnsi="Arial" w:cs="Arial"/>
          <w:b w:val="0"/>
          <w:i w:val="0"/>
          <w:caps w:val="0"/>
          <w:color w:val="7D96C1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将旅客及携带的行李、包裹从其出发站安全、舒适地运送到到达站的全过程的业务和服务工作。是我国当前旅客运输的主要形式。形成铁路旅客的基本条件是旅行者及其持购的铁路车票。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70" w:afterAutospacing="0" w:line="240" w:lineRule="auto"/>
        <w:ind w:left="0" w:right="0" w:firstLine="0"/>
        <w:jc w:val="both"/>
        <w:textAlignment w:val="auto"/>
        <w:rPr>
          <w:rFonts w:ascii="Arial" w:hAnsi="Arial" w:cs="Arial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铁路旅客分直通客流、管内客流和市郊客流，并分别开行不同标准的列车。旅客运输的规模及性质反映着工农业发展情况和人民物质、文 化生活的水平。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15" w:firstLineChars="150"/>
        <w:textAlignment w:val="auto"/>
        <w:rPr>
          <w:rFonts w:hint="eastAsia"/>
          <w:color w:val="auto"/>
          <w:kern w:val="2"/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15E1DE"/>
    <w:multiLevelType w:val="singleLevel"/>
    <w:tmpl w:val="8815E1DE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C4DDA240"/>
    <w:multiLevelType w:val="singleLevel"/>
    <w:tmpl w:val="C4DDA24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F4392DB1"/>
    <w:multiLevelType w:val="singleLevel"/>
    <w:tmpl w:val="F4392DB1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1DA89E36"/>
    <w:multiLevelType w:val="singleLevel"/>
    <w:tmpl w:val="1DA89E36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26F17"/>
    <w:rsid w:val="015A5F52"/>
    <w:rsid w:val="06864C43"/>
    <w:rsid w:val="07426BA4"/>
    <w:rsid w:val="07E71C74"/>
    <w:rsid w:val="07F77DDD"/>
    <w:rsid w:val="0BD57161"/>
    <w:rsid w:val="0EA40343"/>
    <w:rsid w:val="107509E3"/>
    <w:rsid w:val="133604EC"/>
    <w:rsid w:val="16500517"/>
    <w:rsid w:val="18290EAB"/>
    <w:rsid w:val="18372F75"/>
    <w:rsid w:val="18871E48"/>
    <w:rsid w:val="195252FD"/>
    <w:rsid w:val="195B401D"/>
    <w:rsid w:val="1C1753B0"/>
    <w:rsid w:val="1E8F0D13"/>
    <w:rsid w:val="203C703D"/>
    <w:rsid w:val="23B85118"/>
    <w:rsid w:val="23CF16F0"/>
    <w:rsid w:val="26352BFB"/>
    <w:rsid w:val="27DF5427"/>
    <w:rsid w:val="287718F2"/>
    <w:rsid w:val="30E50021"/>
    <w:rsid w:val="312B7AF9"/>
    <w:rsid w:val="32ED57D3"/>
    <w:rsid w:val="337B1B8E"/>
    <w:rsid w:val="37CE6DAB"/>
    <w:rsid w:val="3B25029A"/>
    <w:rsid w:val="3B792465"/>
    <w:rsid w:val="3CCE3E1C"/>
    <w:rsid w:val="3FFB2EA4"/>
    <w:rsid w:val="40075A03"/>
    <w:rsid w:val="45A549F7"/>
    <w:rsid w:val="46F10DAB"/>
    <w:rsid w:val="470E6786"/>
    <w:rsid w:val="483E2882"/>
    <w:rsid w:val="4B055EA8"/>
    <w:rsid w:val="4B0A5C28"/>
    <w:rsid w:val="4C817978"/>
    <w:rsid w:val="4CFF0BF8"/>
    <w:rsid w:val="51304DF2"/>
    <w:rsid w:val="51DA1312"/>
    <w:rsid w:val="51E17312"/>
    <w:rsid w:val="52DE7FD6"/>
    <w:rsid w:val="585216CD"/>
    <w:rsid w:val="5F4558E8"/>
    <w:rsid w:val="62AF018D"/>
    <w:rsid w:val="65CB4803"/>
    <w:rsid w:val="66ED1F1C"/>
    <w:rsid w:val="675F4787"/>
    <w:rsid w:val="67841B48"/>
    <w:rsid w:val="67A52987"/>
    <w:rsid w:val="69B55A6A"/>
    <w:rsid w:val="6B710D7B"/>
    <w:rsid w:val="6CFB4C07"/>
    <w:rsid w:val="6D426EFD"/>
    <w:rsid w:val="6D9A450E"/>
    <w:rsid w:val="6E373912"/>
    <w:rsid w:val="6E857FCC"/>
    <w:rsid w:val="72B5061D"/>
    <w:rsid w:val="743E2281"/>
    <w:rsid w:val="74626568"/>
    <w:rsid w:val="7839657B"/>
    <w:rsid w:val="783E3DC6"/>
    <w:rsid w:val="7995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580" w:firstLineChars="200"/>
      <w:jc w:val="both"/>
    </w:pPr>
    <w:rPr>
      <w:rFonts w:ascii="Times New Roman" w:hAnsi="Times New Roman" w:eastAsia="仿宋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style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2019-11-25T08:09:00Z</dcterms:created>
  <dc:creator>Administrator</dc:creator>
  <cp:lastModifiedBy>Administrator</cp:lastModifiedBy>
  <dcterms:modified xsi:type="dcterms:W3CDTF">2019-12-02T08:49:27Z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