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54" w:rsidRDefault="00833A78" w:rsidP="00E82344">
      <w:pPr>
        <w:spacing w:line="360" w:lineRule="auto"/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地籍测量学试题A卷答案</w:t>
      </w:r>
    </w:p>
    <w:p w:rsidR="00833A78" w:rsidRDefault="00833A78" w:rsidP="00E82344">
      <w:pPr>
        <w:spacing w:line="360" w:lineRule="auto"/>
        <w:jc w:val="left"/>
        <w:rPr>
          <w:rFonts w:ascii="宋体" w:eastAsia="宋体" w:hAnsi="宋体"/>
          <w:sz w:val="44"/>
          <w:szCs w:val="44"/>
        </w:rPr>
      </w:pPr>
    </w:p>
    <w:p w:rsidR="00833A78" w:rsidRDefault="00EB1038" w:rsidP="00E82344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B1038">
        <w:rPr>
          <w:rFonts w:ascii="宋体" w:eastAsia="宋体" w:hAnsi="宋体" w:hint="eastAsia"/>
          <w:b/>
          <w:sz w:val="24"/>
          <w:szCs w:val="24"/>
        </w:rPr>
        <w:t>一、名词解释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1、</w:t>
      </w:r>
      <w:r w:rsidRPr="00D1771D">
        <w:rPr>
          <w:rFonts w:ascii="宋体" w:hAnsi="宋体" w:cs="宋体" w:hint="eastAsia"/>
          <w:sz w:val="24"/>
        </w:rPr>
        <w:t>指由国家监管的、以土地权属为核心、以地块为基础的土地及附</w:t>
      </w:r>
      <w:r w:rsidRPr="00D1771D">
        <w:rPr>
          <w:rFonts w:ascii="宋体" w:hAnsi="宋体" w:hint="eastAsia"/>
          <w:sz w:val="24"/>
        </w:rPr>
        <w:t>着物的权属、位置、数量、质量和利用现状等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并用包括数据、表册、文字和图</w:t>
      </w:r>
      <w:r w:rsidRPr="00D1771D">
        <w:rPr>
          <w:rFonts w:ascii="宋体" w:hAnsi="宋体" w:hint="eastAsia"/>
          <w:sz w:val="24"/>
        </w:rPr>
        <w:t xml:space="preserve">等各种形式表示出来的土地信息系统。 </w:t>
      </w:r>
    </w:p>
    <w:p w:rsidR="00EB1038" w:rsidRPr="00EB1038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Pr="00D1771D">
        <w:rPr>
          <w:rFonts w:ascii="宋体" w:hAnsi="宋体" w:cs="宋体" w:hint="eastAsia"/>
          <w:sz w:val="24"/>
        </w:rPr>
        <w:t>国家采用科学方法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依照有关法定程序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通过权属调查和地基测</w:t>
      </w:r>
      <w:r w:rsidRPr="00D1771D">
        <w:rPr>
          <w:rFonts w:ascii="宋体" w:hAnsi="宋体" w:hint="eastAsia"/>
          <w:sz w:val="24"/>
        </w:rPr>
        <w:t>量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查清每一宗土地的位置、权属、界线、数量和用途等基本情况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以图、簿示</w:t>
      </w:r>
      <w:r w:rsidRPr="00D1771D">
        <w:rPr>
          <w:rFonts w:ascii="宋体" w:hAnsi="宋体" w:hint="eastAsia"/>
          <w:sz w:val="24"/>
        </w:rPr>
        <w:t>之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在此基础上进行土地登记。</w:t>
      </w:r>
      <w:r w:rsidRPr="00D1771D"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/>
          <w:sz w:val="24"/>
        </w:rPr>
        <w:t xml:space="preserve"> 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Pr="00D1771D">
        <w:rPr>
          <w:rFonts w:ascii="宋体" w:hAnsi="宋体" w:cs="宋体" w:hint="eastAsia"/>
          <w:sz w:val="24"/>
        </w:rPr>
        <w:t>权属界线封闭的独立权属地块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它具有固定的位置和明确的权利边界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</w:p>
    <w:p w:rsidR="00EB1038" w:rsidRDefault="00EB1038" w:rsidP="00E8234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D1771D">
        <w:rPr>
          <w:rFonts w:ascii="宋体" w:hAnsi="宋体" w:hint="eastAsia"/>
          <w:sz w:val="24"/>
        </w:rPr>
        <w:t>并可同时辨认出确定的利用类别、质量和时态等土地基本要素。</w:t>
      </w:r>
    </w:p>
    <w:p w:rsidR="00EB1038" w:rsidRDefault="00EB1038" w:rsidP="00E8234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Pr="00D1771D">
        <w:rPr>
          <w:rFonts w:ascii="宋体" w:hAnsi="宋体" w:cs="宋体" w:hint="eastAsia"/>
          <w:sz w:val="24"/>
        </w:rPr>
        <w:t>各产权主共同占有或共同使用的建筑面积。</w:t>
      </w:r>
    </w:p>
    <w:p w:rsidR="00EB1038" w:rsidRPr="001B2A80" w:rsidRDefault="00EB1038" w:rsidP="001B2A80">
      <w:pPr>
        <w:spacing w:line="360" w:lineRule="auto"/>
        <w:rPr>
          <w:rFonts w:ascii="宋体" w:hAnsi="宋体"/>
          <w:sz w:val="24"/>
        </w:rPr>
      </w:pPr>
      <w:r>
        <w:rPr>
          <w:rFonts w:ascii="宋体" w:eastAsia="宋体" w:hAnsi="宋体" w:hint="eastAsia"/>
          <w:sz w:val="24"/>
          <w:szCs w:val="24"/>
        </w:rPr>
        <w:t>5、</w:t>
      </w:r>
      <w:r w:rsidRPr="00D1771D">
        <w:rPr>
          <w:rFonts w:ascii="宋体" w:hAnsi="宋体" w:cs="宋体" w:hint="eastAsia"/>
          <w:sz w:val="24"/>
        </w:rPr>
        <w:t>为获取和表达地籍信息所进行的测绘工作主要是测定每块土地</w:t>
      </w:r>
      <w:r w:rsidRPr="00D1771D">
        <w:rPr>
          <w:rFonts w:ascii="宋体" w:hAnsi="宋体" w:hint="eastAsia"/>
          <w:sz w:val="24"/>
        </w:rPr>
        <w:t>的位置、面积大小</w:t>
      </w:r>
      <w:r w:rsidRPr="00D1771D">
        <w:rPr>
          <w:rFonts w:ascii="宋体" w:hAnsi="宋体" w:cs="宋体" w:hint="eastAsia"/>
          <w:sz w:val="24"/>
        </w:rPr>
        <w:t>查清其类型、利用状况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记录其价值和权属据此建立土地</w:t>
      </w:r>
      <w:r w:rsidRPr="00D1771D">
        <w:rPr>
          <w:rFonts w:ascii="宋体" w:hAnsi="宋体" w:hint="eastAsia"/>
          <w:sz w:val="24"/>
        </w:rPr>
        <w:t>档案或地籍信息系统</w:t>
      </w:r>
      <w:r w:rsidRPr="00D1771D">
        <w:rPr>
          <w:rFonts w:ascii="宋体" w:hAnsi="宋体" w:cs="宋体" w:hint="eastAsia"/>
          <w:sz w:val="24"/>
        </w:rPr>
        <w:t>供实施土地管理工作和合理使用土地时参考。</w:t>
      </w:r>
    </w:p>
    <w:p w:rsidR="00EB1038" w:rsidRDefault="00EB1038" w:rsidP="00E82344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B1038">
        <w:rPr>
          <w:rFonts w:ascii="宋体" w:eastAsia="宋体" w:hAnsi="宋体" w:hint="eastAsia"/>
          <w:b/>
          <w:sz w:val="24"/>
          <w:szCs w:val="24"/>
        </w:rPr>
        <w:t>二、填空题</w:t>
      </w:r>
    </w:p>
    <w:p w:rsidR="00283644" w:rsidRDefault="00EB1038" w:rsidP="00E82344">
      <w:pPr>
        <w:spacing w:line="360" w:lineRule="auto"/>
        <w:jc w:val="left"/>
        <w:rPr>
          <w:rFonts w:ascii="宋体" w:hAnsi="宋体"/>
          <w:sz w:val="24"/>
        </w:rPr>
      </w:pPr>
      <w:r w:rsidRPr="00EB1038">
        <w:rPr>
          <w:rFonts w:ascii="宋体" w:eastAsia="宋体" w:hAnsi="宋体" w:hint="eastAsia"/>
          <w:sz w:val="24"/>
          <w:szCs w:val="24"/>
        </w:rPr>
        <w:t>1、</w:t>
      </w:r>
      <w:r w:rsidR="00283644">
        <w:rPr>
          <w:rFonts w:ascii="宋体" w:eastAsia="宋体" w:hAnsi="宋体" w:hint="eastAsia"/>
          <w:sz w:val="24"/>
          <w:szCs w:val="24"/>
        </w:rPr>
        <w:t>宗地   丘</w:t>
      </w:r>
      <w:r w:rsidR="0015506E">
        <w:rPr>
          <w:rFonts w:ascii="宋体" w:eastAsia="宋体" w:hAnsi="宋体" w:hint="eastAsia"/>
          <w:sz w:val="24"/>
          <w:szCs w:val="24"/>
        </w:rPr>
        <w:t xml:space="preserve">     </w:t>
      </w:r>
      <w:r w:rsidR="00283644">
        <w:rPr>
          <w:rFonts w:ascii="宋体" w:eastAsia="宋体" w:hAnsi="宋体" w:hint="eastAsia"/>
          <w:sz w:val="24"/>
          <w:szCs w:val="24"/>
        </w:rPr>
        <w:t>2、</w:t>
      </w:r>
      <w:r w:rsidR="00283644" w:rsidRPr="00D1771D">
        <w:rPr>
          <w:rFonts w:ascii="宋体" w:hAnsi="宋体" w:hint="eastAsia"/>
          <w:sz w:val="24"/>
        </w:rPr>
        <w:t>从西往东</w:t>
      </w:r>
      <w:r w:rsidR="00283644">
        <w:rPr>
          <w:rFonts w:ascii="MingLiU_HKSCS" w:hAnsi="MingLiU_HKSCS" w:cs="MingLiU_HKSCS" w:hint="eastAsia"/>
          <w:sz w:val="24"/>
        </w:rPr>
        <w:t>，</w:t>
      </w:r>
      <w:r w:rsidR="00283644" w:rsidRPr="00D1771D">
        <w:rPr>
          <w:rFonts w:ascii="宋体" w:hAnsi="宋体" w:cs="宋体" w:hint="eastAsia"/>
          <w:sz w:val="24"/>
        </w:rPr>
        <w:t>自北向南</w:t>
      </w:r>
      <w:r w:rsidR="00283644">
        <w:rPr>
          <w:rFonts w:ascii="宋体" w:hAnsi="宋体" w:cs="宋体" w:hint="eastAsia"/>
          <w:sz w:val="24"/>
        </w:rPr>
        <w:t xml:space="preserve">     3、</w:t>
      </w:r>
      <w:r w:rsidR="00283644" w:rsidRPr="00D1771D">
        <w:rPr>
          <w:rFonts w:ascii="宋体" w:hAnsi="宋体" w:hint="eastAsia"/>
          <w:sz w:val="24"/>
        </w:rPr>
        <w:t>±</w:t>
      </w:r>
      <w:r w:rsidR="00283644">
        <w:rPr>
          <w:rFonts w:ascii="宋体" w:hAnsi="宋体" w:hint="eastAsia"/>
          <w:sz w:val="24"/>
        </w:rPr>
        <w:t>0.5      4、</w:t>
      </w:r>
      <w:r w:rsidR="00283644" w:rsidRPr="00D1771D">
        <w:rPr>
          <w:rFonts w:ascii="宋体" w:hAnsi="宋体" w:hint="eastAsia"/>
          <w:sz w:val="24"/>
        </w:rPr>
        <w:t>70</w:t>
      </w:r>
      <w:r w:rsidR="00283644">
        <w:rPr>
          <w:rFonts w:ascii="宋体" w:hAnsi="宋体" w:hint="eastAsia"/>
          <w:sz w:val="24"/>
        </w:rPr>
        <w:t xml:space="preserve">    </w:t>
      </w:r>
    </w:p>
    <w:p w:rsidR="00283644" w:rsidRPr="0015506E" w:rsidRDefault="00283644" w:rsidP="00E82344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D1771D">
        <w:rPr>
          <w:rFonts w:ascii="宋体" w:hAnsi="宋体" w:hint="eastAsia"/>
          <w:sz w:val="24"/>
        </w:rPr>
        <w:t>土地管理</w:t>
      </w:r>
      <w:r w:rsidR="0015506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hint="eastAsia"/>
          <w:sz w:val="24"/>
        </w:rPr>
        <w:t>测量技术</w:t>
      </w:r>
      <w:r>
        <w:rPr>
          <w:rFonts w:ascii="宋体" w:hAnsi="宋体" w:hint="eastAsia"/>
          <w:sz w:val="24"/>
        </w:rPr>
        <w:t xml:space="preserve">      6、</w:t>
      </w:r>
      <w:r w:rsidRPr="00D1771D">
        <w:rPr>
          <w:rFonts w:ascii="宋体" w:hAnsi="宋体" w:hint="eastAsia"/>
          <w:sz w:val="24"/>
        </w:rPr>
        <w:t>权属调查</w:t>
      </w:r>
      <w:r>
        <w:rPr>
          <w:rFonts w:ascii="宋体" w:hAnsi="宋体" w:hint="eastAsia"/>
          <w:sz w:val="24"/>
        </w:rPr>
        <w:t xml:space="preserve">    </w:t>
      </w:r>
      <w:r w:rsidRPr="00D1771D">
        <w:rPr>
          <w:rFonts w:ascii="宋体" w:hAnsi="宋体" w:hint="eastAsia"/>
          <w:sz w:val="24"/>
        </w:rPr>
        <w:t>地籍控制测量</w:t>
      </w:r>
      <w:r>
        <w:rPr>
          <w:rFonts w:ascii="宋体" w:hAnsi="宋体" w:hint="eastAsia"/>
          <w:sz w:val="24"/>
        </w:rPr>
        <w:t xml:space="preserve">    7、</w:t>
      </w:r>
      <w:r w:rsidRPr="00D1771D">
        <w:rPr>
          <w:rFonts w:ascii="宋体" w:hAnsi="宋体" w:hint="eastAsia"/>
          <w:sz w:val="24"/>
        </w:rPr>
        <w:t>土地权属</w:t>
      </w:r>
      <w:r w:rsidR="0015506E">
        <w:rPr>
          <w:rFonts w:ascii="宋体" w:hAnsi="宋体" w:hint="eastAsia"/>
          <w:sz w:val="24"/>
        </w:rPr>
        <w:t xml:space="preserve">   </w:t>
      </w:r>
      <w:r w:rsidRPr="00D1771D">
        <w:rPr>
          <w:rFonts w:ascii="宋体" w:hAnsi="宋体" w:hint="eastAsia"/>
          <w:sz w:val="24"/>
        </w:rPr>
        <w:t>产权地籍</w:t>
      </w:r>
      <w:r w:rsidR="0015506E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hint="eastAsia"/>
          <w:sz w:val="24"/>
        </w:rPr>
        <w:t>多用途地籍</w:t>
      </w:r>
      <w:r>
        <w:rPr>
          <w:rFonts w:ascii="宋体" w:hAnsi="宋体" w:hint="eastAsia"/>
          <w:sz w:val="24"/>
        </w:rPr>
        <w:t xml:space="preserve">      8、</w:t>
      </w:r>
      <w:r w:rsidRPr="00D1771D">
        <w:rPr>
          <w:rFonts w:ascii="宋体" w:hAnsi="宋体" w:hint="eastAsia"/>
          <w:sz w:val="24"/>
        </w:rPr>
        <w:t>独立宗</w:t>
      </w:r>
      <w:r>
        <w:rPr>
          <w:rFonts w:ascii="宋体" w:hAnsi="宋体" w:hint="eastAsia"/>
          <w:sz w:val="24"/>
        </w:rPr>
        <w:t xml:space="preserve">   </w:t>
      </w:r>
      <w:r w:rsidRPr="00D1771D">
        <w:rPr>
          <w:rFonts w:ascii="宋体" w:hAnsi="宋体" w:hint="eastAsia"/>
          <w:sz w:val="24"/>
        </w:rPr>
        <w:t>组合宗</w:t>
      </w:r>
      <w:r>
        <w:rPr>
          <w:rFonts w:ascii="宋体" w:hAnsi="宋体" w:hint="eastAsia"/>
          <w:sz w:val="24"/>
        </w:rPr>
        <w:t xml:space="preserve">     9、</w:t>
      </w:r>
      <w:r w:rsidRPr="00D1771D">
        <w:rPr>
          <w:rFonts w:ascii="宋体" w:hAnsi="宋体" w:hint="eastAsia"/>
          <w:sz w:val="24"/>
        </w:rPr>
        <w:t xml:space="preserve">1.0 </w:t>
      </w:r>
      <w:r>
        <w:rPr>
          <w:rFonts w:ascii="宋体" w:hAnsi="宋体" w:hint="eastAsia"/>
          <w:sz w:val="24"/>
        </w:rPr>
        <w:t xml:space="preserve"> </w:t>
      </w:r>
      <w:r w:rsidR="0015506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 w:rsidRPr="00D1771D">
        <w:rPr>
          <w:rFonts w:ascii="宋体" w:hAnsi="宋体" w:hint="eastAsia"/>
          <w:sz w:val="24"/>
        </w:rPr>
        <w:t>0.3</w:t>
      </w:r>
      <w:r>
        <w:rPr>
          <w:rFonts w:ascii="宋体" w:hAnsi="宋体" w:hint="eastAsia"/>
          <w:sz w:val="24"/>
        </w:rPr>
        <w:t xml:space="preserve"> </w:t>
      </w:r>
      <w:r w:rsidR="0015506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10、</w:t>
      </w:r>
      <w:r w:rsidRPr="00D1771D">
        <w:rPr>
          <w:rFonts w:ascii="宋体" w:hAnsi="宋体" w:hint="eastAsia"/>
          <w:sz w:val="24"/>
        </w:rPr>
        <w:t>繁华程度和土地价值</w:t>
      </w:r>
      <w:r w:rsidR="0015506E">
        <w:rPr>
          <w:rFonts w:ascii="宋体" w:hAnsi="宋体" w:hint="eastAsia"/>
          <w:sz w:val="24"/>
        </w:rPr>
        <w:t xml:space="preserve">    </w:t>
      </w:r>
      <w:r w:rsidRPr="00D1771D">
        <w:rPr>
          <w:rFonts w:ascii="宋体" w:hAnsi="宋体" w:hint="eastAsia"/>
          <w:sz w:val="24"/>
        </w:rPr>
        <w:t>测量方法</w:t>
      </w:r>
      <w:r w:rsidR="0015506E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11、</w:t>
      </w:r>
      <w:r w:rsidRPr="00D1771D">
        <w:rPr>
          <w:rFonts w:ascii="宋体" w:hAnsi="宋体" w:hint="eastAsia"/>
          <w:sz w:val="24"/>
        </w:rPr>
        <w:t>三</w:t>
      </w:r>
      <w:r w:rsidR="0015506E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12、 </w:t>
      </w:r>
      <w:r w:rsidRPr="00D1771D">
        <w:rPr>
          <w:rFonts w:ascii="宋体" w:hAnsi="宋体" w:hint="eastAsia"/>
          <w:sz w:val="24"/>
        </w:rPr>
        <w:t>20</w:t>
      </w:r>
      <w:r>
        <w:rPr>
          <w:rFonts w:ascii="MingLiU_HKSCS" w:hAnsi="MingLiU_HKSCS" w:cs="MingLiU_HKSCS" w:hint="eastAsia"/>
          <w:sz w:val="24"/>
        </w:rPr>
        <w:t>—</w:t>
      </w:r>
      <w:r w:rsidRPr="00D1771D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 xml:space="preserve">    </w:t>
      </w:r>
      <w:r w:rsidR="0015506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13、</w:t>
      </w:r>
      <w:r w:rsidRPr="00D1771D">
        <w:rPr>
          <w:rFonts w:ascii="宋体" w:hAnsi="宋体" w:hint="eastAsia"/>
          <w:sz w:val="24"/>
        </w:rPr>
        <w:t>1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hint="eastAsia"/>
          <w:sz w:val="24"/>
        </w:rPr>
        <w:t xml:space="preserve">200 </w:t>
      </w:r>
      <w:r w:rsidR="0015506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14、</w:t>
      </w:r>
      <w:r w:rsidRPr="00D1771D">
        <w:rPr>
          <w:rFonts w:ascii="宋体" w:hAnsi="宋体" w:hint="eastAsia"/>
          <w:sz w:val="24"/>
        </w:rPr>
        <w:t>从整体到局部</w:t>
      </w:r>
      <w:r>
        <w:rPr>
          <w:rFonts w:ascii="宋体" w:hAnsi="宋体" w:hint="eastAsia"/>
          <w:sz w:val="24"/>
        </w:rPr>
        <w:t xml:space="preserve">    </w:t>
      </w:r>
      <w:r w:rsidRPr="00D1771D">
        <w:rPr>
          <w:rFonts w:ascii="宋体" w:hAnsi="宋体" w:hint="eastAsia"/>
          <w:sz w:val="24"/>
        </w:rPr>
        <w:t>先控制后碎部</w:t>
      </w:r>
      <w:r w:rsidR="0015506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15、</w:t>
      </w:r>
      <w:r w:rsidRPr="00D1771D">
        <w:rPr>
          <w:rFonts w:ascii="宋体" w:hAnsi="宋体" w:hint="eastAsia"/>
          <w:sz w:val="24"/>
        </w:rPr>
        <w:t>按文件或协议分摊</w:t>
      </w:r>
      <w:r>
        <w:rPr>
          <w:rFonts w:ascii="宋体" w:hAnsi="宋体" w:hint="eastAsia"/>
          <w:sz w:val="24"/>
        </w:rPr>
        <w:t xml:space="preserve">  </w:t>
      </w:r>
      <w:r w:rsidRPr="00D1771D">
        <w:rPr>
          <w:rFonts w:ascii="宋体" w:hAnsi="宋体" w:hint="eastAsia"/>
          <w:sz w:val="24"/>
        </w:rPr>
        <w:t xml:space="preserve">按比例分摊 </w:t>
      </w:r>
      <w:r w:rsidR="0015506E"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hint="eastAsia"/>
          <w:sz w:val="24"/>
        </w:rPr>
        <w:t>按功能分摊</w:t>
      </w:r>
      <w:r w:rsidR="0015506E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16、</w:t>
      </w:r>
      <w:r w:rsidRPr="00D1771D">
        <w:rPr>
          <w:rFonts w:ascii="宋体" w:hAnsi="宋体" w:hint="eastAsia"/>
          <w:sz w:val="24"/>
        </w:rPr>
        <w:t>更改界址</w:t>
      </w:r>
      <w:r w:rsidR="0015506E"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hint="eastAsia"/>
          <w:sz w:val="24"/>
        </w:rPr>
        <w:t>不更改界址</w:t>
      </w:r>
      <w:r w:rsidR="0015506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cs="宋体" w:hint="eastAsia"/>
          <w:sz w:val="24"/>
        </w:rPr>
        <w:t>界址点、线的检查</w:t>
      </w:r>
    </w:p>
    <w:p w:rsidR="00EB1038" w:rsidRDefault="00EB1038" w:rsidP="00E82344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B1038">
        <w:rPr>
          <w:rFonts w:ascii="宋体" w:eastAsia="宋体" w:hAnsi="宋体" w:hint="eastAsia"/>
          <w:b/>
          <w:sz w:val="24"/>
          <w:szCs w:val="24"/>
        </w:rPr>
        <w:t>三、问答题</w:t>
      </w:r>
    </w:p>
    <w:p w:rsidR="00EB1038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EB1038">
        <w:rPr>
          <w:rFonts w:ascii="宋体" w:hAnsi="宋体" w:hint="eastAsia"/>
          <w:b/>
          <w:sz w:val="24"/>
        </w:rPr>
        <w:t>答</w:t>
      </w:r>
      <w:r w:rsidRPr="00EB1038">
        <w:rPr>
          <w:rFonts w:ascii="MingLiU_HKSCS" w:hAnsi="MingLiU_HKSCS" w:cs="MingLiU_HKSCS" w:hint="eastAsia"/>
          <w:b/>
          <w:sz w:val="24"/>
        </w:rPr>
        <w:t>:</w:t>
      </w:r>
      <w:r w:rsidRPr="00D1771D">
        <w:rPr>
          <w:rFonts w:ascii="宋体" w:hAnsi="宋体" w:cs="宋体" w:hint="eastAsia"/>
          <w:sz w:val="24"/>
        </w:rPr>
        <w:t>①地籍测量是一项基础性的具有政府行为的测绘工作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是</w:t>
      </w:r>
      <w:r w:rsidRPr="00D1771D">
        <w:rPr>
          <w:rFonts w:ascii="宋体" w:hAnsi="宋体" w:hint="eastAsia"/>
          <w:sz w:val="24"/>
        </w:rPr>
        <w:t>政府行使土地行政管理职能时具有法律意义的行政性技术行为</w:t>
      </w:r>
      <w:r>
        <w:rPr>
          <w:rFonts w:ascii="宋体" w:hAnsi="宋体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②地籍测量为土地管理提供了精确、可靠的地理参考系统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③地籍测量是在地籍调查的基础上进行的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④地籍测量具有勘验取证的法律特征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 xml:space="preserve"> ⑤地籍测量的技术标准必须符合土地法律的要求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 xml:space="preserve"> </w:t>
      </w:r>
      <w:r w:rsidRPr="00D1771D">
        <w:rPr>
          <w:rFonts w:ascii="宋体" w:hAnsi="宋体" w:hint="eastAsia"/>
          <w:sz w:val="24"/>
        </w:rPr>
        <w:lastRenderedPageBreak/>
        <w:t>⑥地籍测量工作具有非常强的现势性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⑦地籍测量技术和方法是对当今测绘技术和方法的应用集成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⑧从事地籍测量的技术人员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不但要具备丰富的测绘知识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还应具有不动产法律知</w:t>
      </w:r>
      <w:r w:rsidRPr="00D1771D">
        <w:rPr>
          <w:rFonts w:ascii="宋体" w:hAnsi="宋体" w:hint="eastAsia"/>
          <w:sz w:val="24"/>
        </w:rPr>
        <w:t>识和地籍管理方面的知识</w:t>
      </w:r>
      <w:r>
        <w:rPr>
          <w:rFonts w:ascii="宋体" w:hAnsi="宋体" w:hint="eastAsia"/>
          <w:sz w:val="24"/>
        </w:rPr>
        <w:t>。</w:t>
      </w:r>
    </w:p>
    <w:p w:rsidR="00EB1038" w:rsidRPr="001B2A80" w:rsidRDefault="00EB1038" w:rsidP="00E8234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EB1038">
        <w:rPr>
          <w:rFonts w:ascii="宋体" w:hAnsi="宋体" w:hint="eastAsia"/>
          <w:b/>
          <w:sz w:val="24"/>
        </w:rPr>
        <w:t>答</w:t>
      </w:r>
      <w:r w:rsidRPr="00EB1038">
        <w:rPr>
          <w:rFonts w:ascii="MingLiU_HKSCS" w:hAnsi="MingLiU_HKSCS" w:cs="MingLiU_HKSCS" w:hint="eastAsia"/>
          <w:b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由于目标是一个有体积的单棱镜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由此会产生目标偏心的问题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偏心有两种</w:t>
      </w:r>
      <w:r w:rsidRPr="00D1771D">
        <w:rPr>
          <w:rFonts w:ascii="宋体" w:hAnsi="宋体" w:hint="eastAsia"/>
          <w:sz w:val="24"/>
        </w:rPr>
        <w:t>情况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其一为横向偏心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如</w:t>
      </w:r>
      <w:r w:rsidRPr="00D1771D">
        <w:rPr>
          <w:rFonts w:ascii="宋体" w:hAnsi="宋体" w:hint="eastAsia"/>
          <w:sz w:val="24"/>
        </w:rPr>
        <w:t>P点为界址点的位置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hint="eastAsia"/>
          <w:sz w:val="24"/>
        </w:rPr>
        <w:t>P/为棱镜中心的位置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hint="eastAsia"/>
          <w:sz w:val="24"/>
        </w:rPr>
        <w:t>A为测站点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要使</w:t>
      </w:r>
      <w:r w:rsidRPr="00D1771D">
        <w:rPr>
          <w:rFonts w:ascii="宋体" w:hAnsi="宋体" w:hint="eastAsia"/>
          <w:sz w:val="24"/>
        </w:rPr>
        <w:t>AP=A P/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则在放棱镜时必须使</w:t>
      </w:r>
      <w:r w:rsidRPr="00D1771D">
        <w:rPr>
          <w:rFonts w:ascii="宋体" w:hAnsi="宋体" w:hint="eastAsia"/>
          <w:sz w:val="24"/>
        </w:rPr>
        <w:t>P、P/两点在以A为圆心的圆弧上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>其二为纵向偏心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hint="eastAsia"/>
          <w:sz w:val="24"/>
        </w:rPr>
        <w:t>P、P/、A的含义同前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此时就要求在棱镜放置好之后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能读</w:t>
      </w:r>
      <w:r w:rsidRPr="00D1771D">
        <w:rPr>
          <w:rFonts w:ascii="宋体" w:hAnsi="宋体" w:hint="eastAsia"/>
          <w:sz w:val="24"/>
        </w:rPr>
        <w:t>出P P/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用实际测出的距离加上或减去</w:t>
      </w:r>
      <w:r w:rsidRPr="00D1771D">
        <w:rPr>
          <w:rFonts w:ascii="宋体" w:hAnsi="宋体" w:hint="eastAsia"/>
          <w:sz w:val="24"/>
        </w:rPr>
        <w:t>P P/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从而尽可能减少测距误差。</w:t>
      </w:r>
    </w:p>
    <w:p w:rsidR="00EB1038" w:rsidRPr="00EB1038" w:rsidRDefault="00EB1038" w:rsidP="00E82344">
      <w:pPr>
        <w:spacing w:line="360" w:lineRule="auto"/>
        <w:jc w:val="center"/>
        <w:rPr>
          <w:rFonts w:ascii="宋体" w:hAnsi="宋体"/>
          <w:b/>
          <w:sz w:val="24"/>
        </w:rPr>
      </w:pPr>
      <w:r w:rsidRPr="00EB1038">
        <w:rPr>
          <w:rFonts w:ascii="宋体" w:hAnsi="宋体" w:hint="eastAsia"/>
          <w:b/>
          <w:sz w:val="24"/>
        </w:rPr>
        <w:t>变更地籍调查通知书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Pr="00D1771D">
        <w:rPr>
          <w:rFonts w:ascii="宋体" w:hAnsi="宋体" w:hint="eastAsia"/>
          <w:sz w:val="24"/>
        </w:rPr>
        <w:t>【答】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hint="eastAsia"/>
          <w:sz w:val="24"/>
        </w:rPr>
        <w:t xml:space="preserve"> 根据你</w:t>
      </w:r>
      <w:r>
        <w:rPr>
          <w:rFonts w:ascii="MingLiU_HKSCS" w:hAnsi="MingLiU_HKSCS" w:cs="MingLiU_HKSCS" w:hint="eastAsia"/>
          <w:sz w:val="24"/>
        </w:rPr>
        <w:t>（</w:t>
      </w:r>
      <w:r w:rsidRPr="00D1771D">
        <w:rPr>
          <w:rFonts w:ascii="宋体" w:hAnsi="宋体" w:cs="宋体" w:hint="eastAsia"/>
          <w:sz w:val="24"/>
        </w:rPr>
        <w:t>或单位</w:t>
      </w:r>
      <w:r>
        <w:rPr>
          <w:rFonts w:ascii="MingLiU_HKSCS" w:hAnsi="MingLiU_HKSCS" w:cs="MingLiU_HKSCS" w:hint="eastAsia"/>
          <w:sz w:val="24"/>
        </w:rPr>
        <w:t>）</w:t>
      </w:r>
      <w:r w:rsidRPr="00D1771D">
        <w:rPr>
          <w:rFonts w:ascii="宋体" w:hAnsi="宋体" w:cs="宋体" w:hint="eastAsia"/>
          <w:sz w:val="24"/>
        </w:rPr>
        <w:t>提交的变更土地</w:t>
      </w:r>
      <w:r>
        <w:rPr>
          <w:rFonts w:ascii="MingLiU_HKSCS" w:hAnsi="MingLiU_HKSCS" w:cs="MingLiU_HKSCS" w:hint="eastAsia"/>
          <w:sz w:val="24"/>
        </w:rPr>
        <w:t>（</w:t>
      </w:r>
      <w:r w:rsidRPr="00D1771D">
        <w:rPr>
          <w:rFonts w:ascii="宋体" w:hAnsi="宋体" w:cs="宋体" w:hint="eastAsia"/>
          <w:sz w:val="24"/>
        </w:rPr>
        <w:t>或房地产</w:t>
      </w:r>
      <w:r>
        <w:rPr>
          <w:rFonts w:ascii="MingLiU_HKSCS" w:hAnsi="MingLiU_HKSCS" w:cs="MingLiU_HKSCS" w:hint="eastAsia"/>
          <w:sz w:val="24"/>
        </w:rPr>
        <w:t>）</w:t>
      </w:r>
      <w:r w:rsidRPr="00D1771D">
        <w:rPr>
          <w:rFonts w:ascii="宋体" w:hAnsi="宋体" w:cs="宋体" w:hint="eastAsia"/>
          <w:sz w:val="24"/>
        </w:rPr>
        <w:t>登记申请书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特定于</w:t>
      </w:r>
      <w:r w:rsidRPr="00D1771D">
        <w:rPr>
          <w:rFonts w:ascii="宋体" w:hAnsi="宋体" w:hint="eastAsia"/>
          <w:sz w:val="24"/>
        </w:rPr>
        <w:t xml:space="preserve">  月  日 时到现场进行变更地籍调查。请你</w:t>
      </w:r>
      <w:r>
        <w:rPr>
          <w:rFonts w:ascii="MingLiU_HKSCS" w:hAnsi="MingLiU_HKSCS" w:cs="MingLiU_HKSCS" w:hint="eastAsia"/>
          <w:sz w:val="24"/>
        </w:rPr>
        <w:t>（</w:t>
      </w:r>
      <w:r w:rsidRPr="00D1771D">
        <w:rPr>
          <w:rFonts w:ascii="宋体" w:hAnsi="宋体" w:cs="宋体" w:hint="eastAsia"/>
          <w:sz w:val="24"/>
        </w:rPr>
        <w:t>单位或户主</w:t>
      </w:r>
      <w:r>
        <w:rPr>
          <w:rFonts w:ascii="MingLiU_HKSCS" w:hAnsi="MingLiU_HKSCS" w:cs="MingLiU_HKSCS" w:hint="eastAsia"/>
          <w:sz w:val="24"/>
        </w:rPr>
        <w:t>）</w:t>
      </w:r>
      <w:r w:rsidRPr="00D1771D">
        <w:rPr>
          <w:rFonts w:ascii="宋体" w:hAnsi="宋体" w:cs="宋体" w:hint="eastAsia"/>
          <w:sz w:val="24"/>
        </w:rPr>
        <w:t>届时派代表到现场共同确</w:t>
      </w:r>
      <w:r w:rsidRPr="00D1771D">
        <w:rPr>
          <w:rFonts w:ascii="宋体" w:hAnsi="宋体" w:hint="eastAsia"/>
          <w:sz w:val="24"/>
        </w:rPr>
        <w:t>认变更界址。如属申请分割界址或自然变更界址的</w:t>
      </w:r>
      <w:r>
        <w:rPr>
          <w:rFonts w:ascii="MingLiU_HKSCS" w:hAnsi="MingLiU_HKSCS" w:cs="MingLiU_HKSCS" w:hint="eastAsia"/>
          <w:sz w:val="24"/>
        </w:rPr>
        <w:t>，</w:t>
      </w:r>
      <w:r w:rsidRPr="00D1771D">
        <w:rPr>
          <w:rFonts w:ascii="宋体" w:hAnsi="宋体" w:cs="宋体" w:hint="eastAsia"/>
          <w:sz w:val="24"/>
        </w:rPr>
        <w:t>请预先在变更的界址点处设</w:t>
      </w:r>
      <w:r w:rsidRPr="00D1771D">
        <w:rPr>
          <w:rFonts w:ascii="宋体" w:hAnsi="宋体" w:hint="eastAsia"/>
          <w:sz w:val="24"/>
        </w:rPr>
        <w:t xml:space="preserve">立界址标志。 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 w:hint="eastAsia"/>
          <w:sz w:val="24"/>
        </w:rPr>
        <w:t xml:space="preserve">                                市</w:t>
      </w:r>
      <w:r>
        <w:rPr>
          <w:rFonts w:ascii="MingLiU_HKSCS" w:hAnsi="MingLiU_HKSCS" w:cs="MingLiU_HKSCS" w:hint="eastAsia"/>
          <w:sz w:val="24"/>
        </w:rPr>
        <w:t>（</w:t>
      </w:r>
      <w:r w:rsidRPr="00D1771D">
        <w:rPr>
          <w:rFonts w:ascii="宋体" w:hAnsi="宋体" w:cs="宋体" w:hint="eastAsia"/>
          <w:sz w:val="24"/>
        </w:rPr>
        <w:t>县</w:t>
      </w:r>
      <w:r>
        <w:rPr>
          <w:rFonts w:ascii="MingLiU_HKSCS" w:hAnsi="MingLiU_HKSCS" w:cs="MingLiU_HKSCS" w:hint="eastAsia"/>
          <w:sz w:val="24"/>
        </w:rPr>
        <w:t>）</w:t>
      </w:r>
      <w:r w:rsidRPr="00D1771D">
        <w:rPr>
          <w:rFonts w:ascii="宋体" w:hAnsi="宋体" w:cs="宋体" w:hint="eastAsia"/>
          <w:sz w:val="24"/>
        </w:rPr>
        <w:t>土地管理局</w:t>
      </w:r>
      <w:r>
        <w:rPr>
          <w:rFonts w:ascii="MingLiU_HKSCS" w:hAnsi="MingLiU_HKSCS" w:cs="MingLiU_HKSCS" w:hint="eastAsia"/>
          <w:sz w:val="24"/>
        </w:rPr>
        <w:t>（</w:t>
      </w:r>
      <w:r w:rsidRPr="00D1771D">
        <w:rPr>
          <w:rFonts w:ascii="宋体" w:hAnsi="宋体" w:cs="宋体" w:hint="eastAsia"/>
          <w:sz w:val="24"/>
        </w:rPr>
        <w:t>盖章</w:t>
      </w:r>
      <w:r>
        <w:rPr>
          <w:rFonts w:ascii="MingLiU_HKSCS" w:hAnsi="MingLiU_HKSCS" w:cs="MingLiU_HKSCS" w:hint="eastAsia"/>
          <w:sz w:val="24"/>
        </w:rPr>
        <w:t>）</w:t>
      </w:r>
      <w:r w:rsidRPr="00D1771D">
        <w:rPr>
          <w:rFonts w:ascii="宋体" w:hAnsi="宋体" w:hint="eastAsia"/>
          <w:sz w:val="24"/>
        </w:rPr>
        <w:t xml:space="preserve"> 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 w:hint="eastAsia"/>
          <w:sz w:val="24"/>
        </w:rPr>
        <w:t xml:space="preserve">                                          年  月  日发出 </w:t>
      </w:r>
    </w:p>
    <w:p w:rsidR="00EB1038" w:rsidRPr="00F2283B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Pr="00D1771D">
        <w:rPr>
          <w:rFonts w:ascii="宋体" w:hAnsi="宋体" w:hint="eastAsia"/>
          <w:sz w:val="24"/>
        </w:rPr>
        <w:t>【答】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其主要内容包括界桩放点测量、制作宗地图和房产证书附图、房屋调查、</w:t>
      </w:r>
      <w:r w:rsidRPr="00D1771D">
        <w:rPr>
          <w:rFonts w:ascii="宋体" w:hAnsi="宋体" w:hint="eastAsia"/>
          <w:sz w:val="24"/>
        </w:rPr>
        <w:t>建设工程验线、竣工验收测量等。具体内容如下</w:t>
      </w:r>
      <w:r>
        <w:rPr>
          <w:rFonts w:ascii="MingLiU_HKSCS" w:hAnsi="MingLiU_HKSCS" w:cs="MingLiU_HKSCS" w:hint="eastAsia"/>
          <w:sz w:val="24"/>
        </w:rPr>
        <w:t>：</w:t>
      </w:r>
    </w:p>
    <w:p w:rsidR="00EB1038" w:rsidRPr="00F2283B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Pr="00D1771D">
        <w:rPr>
          <w:rFonts w:ascii="宋体" w:hAnsi="宋体" w:hint="eastAsia"/>
          <w:sz w:val="24"/>
        </w:rPr>
        <w:t>土地出让中的界桩放点和制作宗地图</w:t>
      </w:r>
      <w:r>
        <w:rPr>
          <w:rFonts w:ascii="MingLiU_HKSCS" w:hAnsi="MingLiU_HKSCS" w:cs="MingLiU_HKSCS" w:hint="eastAsia"/>
          <w:sz w:val="24"/>
        </w:rPr>
        <w:t>；</w:t>
      </w:r>
      <w:r>
        <w:rPr>
          <w:rFonts w:ascii="宋体" w:hAnsi="宋体" w:hint="eastAsia"/>
          <w:sz w:val="24"/>
        </w:rPr>
        <w:t>2.</w:t>
      </w:r>
      <w:r w:rsidRPr="00D1771D">
        <w:rPr>
          <w:rFonts w:ascii="宋体" w:hAnsi="宋体" w:hint="eastAsia"/>
          <w:sz w:val="24"/>
        </w:rPr>
        <w:t>房地产登记发证中的地籍测量工作</w:t>
      </w:r>
      <w:r>
        <w:rPr>
          <w:rFonts w:ascii="MingLiU_HKSCS" w:hAnsi="MingLiU_HKSCS" w:cs="MingLiU_HKSCS" w:hint="eastAsia"/>
          <w:sz w:val="24"/>
        </w:rPr>
        <w:t>；</w:t>
      </w:r>
    </w:p>
    <w:p w:rsidR="00EB1038" w:rsidRPr="00F2283B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D1771D">
        <w:rPr>
          <w:rFonts w:ascii="宋体" w:hAnsi="宋体" w:hint="eastAsia"/>
          <w:sz w:val="24"/>
        </w:rPr>
        <w:t>房屋预售调查和房改中的房屋调查</w:t>
      </w:r>
      <w:r>
        <w:rPr>
          <w:rFonts w:ascii="MingLiU_HKSCS" w:hAnsi="MingLiU_HKSCS" w:cs="MingLiU_HKSCS" w:hint="eastAsia"/>
          <w:sz w:val="24"/>
        </w:rPr>
        <w:t>；</w:t>
      </w:r>
      <w:r>
        <w:rPr>
          <w:rFonts w:ascii="宋体" w:hAnsi="宋体" w:hint="eastAsia"/>
          <w:sz w:val="24"/>
        </w:rPr>
        <w:t>4.</w:t>
      </w:r>
      <w:r w:rsidRPr="00D1771D">
        <w:rPr>
          <w:rFonts w:ascii="宋体" w:hAnsi="宋体" w:hint="eastAsia"/>
          <w:sz w:val="24"/>
        </w:rPr>
        <w:t>工程定位验线测量</w:t>
      </w:r>
      <w:r>
        <w:rPr>
          <w:rFonts w:ascii="MingLiU_HKSCS" w:hAnsi="MingLiU_HKSCS" w:cs="MingLiU_HKSCS" w:hint="eastAsia"/>
          <w:sz w:val="24"/>
        </w:rPr>
        <w:t>；</w:t>
      </w:r>
      <w:r w:rsidRPr="00D1771D">
        <w:rPr>
          <w:rFonts w:ascii="宋体" w:hAnsi="宋体" w:hint="eastAsia"/>
          <w:sz w:val="24"/>
        </w:rPr>
        <w:t xml:space="preserve"> 5. 竣工验收测量</w:t>
      </w:r>
      <w:r>
        <w:rPr>
          <w:rFonts w:ascii="MingLiU_HKSCS" w:hAnsi="MingLiU_HKSCS" w:cs="MingLiU_HKSCS" w:hint="eastAsia"/>
          <w:sz w:val="24"/>
        </w:rPr>
        <w:t>；</w:t>
      </w:r>
    </w:p>
    <w:p w:rsidR="00EB1038" w:rsidRDefault="00EB1038" w:rsidP="00E82344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 w:hint="eastAsia"/>
          <w:sz w:val="24"/>
        </w:rPr>
        <w:t>6. 征地拆迁中的界址测量和房屋调查。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D1771D">
        <w:rPr>
          <w:rFonts w:ascii="宋体" w:hAnsi="宋体" w:hint="eastAsia"/>
          <w:sz w:val="24"/>
        </w:rPr>
        <w:t>【答】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含义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是指权属界址线或边界线的空间或属性的转折点。</w:t>
      </w:r>
      <w:r w:rsidRPr="00D1771D">
        <w:rPr>
          <w:rFonts w:ascii="宋体" w:hAnsi="宋体" w:hint="eastAsia"/>
          <w:sz w:val="24"/>
        </w:rPr>
        <w:t xml:space="preserve"> 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 w:hint="eastAsia"/>
          <w:sz w:val="24"/>
        </w:rPr>
        <w:t>测量方法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解析法、图解法、测算法、航测法和地籍测量数据采集自动化。</w:t>
      </w:r>
      <w:r w:rsidRPr="00D1771D">
        <w:rPr>
          <w:rFonts w:ascii="宋体" w:hAnsi="宋体" w:hint="eastAsia"/>
          <w:sz w:val="24"/>
        </w:rPr>
        <w:t xml:space="preserve"> </w:t>
      </w:r>
    </w:p>
    <w:p w:rsidR="00EB1038" w:rsidRPr="001B2A80" w:rsidRDefault="00EB1038" w:rsidP="00E82344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 w:hint="eastAsia"/>
          <w:sz w:val="24"/>
        </w:rPr>
        <w:t>计算方法</w:t>
      </w:r>
      <w:r>
        <w:rPr>
          <w:rFonts w:ascii="MingLiU_HKSCS" w:hAnsi="MingLiU_HKSCS" w:cs="MingLiU_HKSCS" w:hint="eastAsia"/>
          <w:sz w:val="24"/>
        </w:rPr>
        <w:t>：</w:t>
      </w:r>
      <w:r w:rsidRPr="00D1771D">
        <w:rPr>
          <w:rFonts w:ascii="宋体" w:hAnsi="宋体" w:cs="宋体" w:hint="eastAsia"/>
          <w:sz w:val="24"/>
        </w:rPr>
        <w:t>极坐标法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交会法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内外分点法</w:t>
      </w:r>
      <w:r w:rsidRPr="00D1771D">
        <w:rPr>
          <w:rFonts w:ascii="MingLiU_HKSCS" w:eastAsia="MingLiU_HKSCS" w:hAnsi="MingLiU_HKSCS" w:cs="MingLiU_HKSCS" w:hint="eastAsia"/>
          <w:sz w:val="24"/>
        </w:rPr>
        <w:t></w:t>
      </w:r>
      <w:r w:rsidRPr="00D1771D">
        <w:rPr>
          <w:rFonts w:ascii="宋体" w:hAnsi="宋体" w:cs="宋体" w:hint="eastAsia"/>
          <w:sz w:val="24"/>
        </w:rPr>
        <w:t>直角坐标法。</w:t>
      </w:r>
      <w:r w:rsidRPr="00D1771D">
        <w:rPr>
          <w:rFonts w:ascii="宋体" w:hAnsi="宋体" w:hint="eastAsia"/>
          <w:sz w:val="24"/>
        </w:rPr>
        <w:t xml:space="preserve"> </w:t>
      </w:r>
    </w:p>
    <w:p w:rsidR="00EB1038" w:rsidRDefault="00EB1038" w:rsidP="00E82344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EB1038">
        <w:rPr>
          <w:rFonts w:ascii="宋体" w:eastAsia="宋体" w:hAnsi="宋体" w:hint="eastAsia"/>
          <w:b/>
          <w:sz w:val="24"/>
          <w:szCs w:val="24"/>
        </w:rPr>
        <w:t>四、计算题</w:t>
      </w:r>
    </w:p>
    <w:p w:rsidR="00EB1038" w:rsidRPr="00D1771D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EB1038">
        <w:rPr>
          <w:rFonts w:ascii="宋体" w:hAnsi="宋体" w:hint="eastAsia"/>
          <w:b/>
          <w:sz w:val="24"/>
        </w:rPr>
        <w:t>解：</w:t>
      </w:r>
      <w:r>
        <w:rPr>
          <w:rFonts w:ascii="宋体" w:hAnsi="宋体" w:hint="eastAsia"/>
          <w:sz w:val="24"/>
        </w:rPr>
        <w:t>2S=(X</w:t>
      </w:r>
      <w:r>
        <w:rPr>
          <w:rFonts w:ascii="宋体" w:hAnsi="宋体" w:hint="eastAsia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-X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)+(X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  <w:vertAlign w:val="subscript"/>
        </w:rPr>
        <w:t>3</w:t>
      </w:r>
      <w:r w:rsidRPr="00D1771D"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  <w:vertAlign w:val="subscript"/>
        </w:rPr>
        <w:t>3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  <w:vertAlign w:val="subscript"/>
        </w:rPr>
        <w:t>2</w:t>
      </w:r>
      <w:r w:rsidRPr="00D1771D">
        <w:rPr>
          <w:rFonts w:ascii="宋体" w:hAnsi="宋体" w:hint="eastAsia"/>
          <w:sz w:val="24"/>
        </w:rPr>
        <w:t>)+(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  <w:vertAlign w:val="subscript"/>
        </w:rPr>
        <w:t>3</w:t>
      </w:r>
      <w:r>
        <w:rPr>
          <w:rFonts w:ascii="宋体" w:hAnsi="宋体" w:hint="eastAsia"/>
          <w:sz w:val="24"/>
        </w:rPr>
        <w:t>Y2</w:t>
      </w:r>
      <w:r w:rsidRPr="00D1771D"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  <w:vertAlign w:val="subscript"/>
        </w:rPr>
        <w:t>3</w:t>
      </w:r>
      <w:r w:rsidRPr="00D1771D">
        <w:rPr>
          <w:rFonts w:ascii="宋体" w:hAnsi="宋体" w:hint="eastAsia"/>
          <w:sz w:val="24"/>
        </w:rPr>
        <w:t>) </w:t>
      </w:r>
    </w:p>
    <w:p w:rsidR="00EB1038" w:rsidRDefault="00EB1038" w:rsidP="00E8234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D1771D">
        <w:rPr>
          <w:rFonts w:ascii="宋体" w:hAnsi="宋体" w:hint="eastAsia"/>
          <w:sz w:val="24"/>
        </w:rPr>
        <w:t>代入数据</w:t>
      </w:r>
      <w:r w:rsidRPr="00D1771D">
        <w:rPr>
          <w:rFonts w:ascii="宋体" w:hAnsi="宋体"/>
          <w:sz w:val="24"/>
        </w:rPr>
        <w:t>2s=(275*205-355*70)+(355</w:t>
      </w:r>
      <w:r>
        <w:rPr>
          <w:rFonts w:ascii="宋体" w:hAnsi="宋体"/>
          <w:sz w:val="24"/>
        </w:rPr>
        <w:t>*345-250*205)+(250*70-275*345)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  <w:vertAlign w:val="superscript"/>
        </w:rPr>
        <w:t>2</w:t>
      </w:r>
      <w:r w:rsidRPr="00D1771D">
        <w:rPr>
          <w:rFonts w:ascii="宋体" w:hAnsi="宋体"/>
          <w:sz w:val="24"/>
        </w:rPr>
        <w:t> </w:t>
      </w:r>
    </w:p>
    <w:p w:rsidR="00EB1038" w:rsidRPr="002C05C6" w:rsidRDefault="00EB1038" w:rsidP="00E82344">
      <w:pPr>
        <w:spacing w:line="360" w:lineRule="auto"/>
        <w:rPr>
          <w:rFonts w:ascii="宋体" w:hAnsi="宋体"/>
          <w:sz w:val="24"/>
          <w:vertAlign w:val="superscript"/>
        </w:rPr>
      </w:pPr>
      <w:r>
        <w:rPr>
          <w:rFonts w:ascii="宋体" w:hAnsi="宋体" w:hint="eastAsia"/>
          <w:sz w:val="24"/>
        </w:rPr>
        <w:t xml:space="preserve">    </w:t>
      </w:r>
      <w:r w:rsidR="0015506E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2s=31585+71225+77375m</w:t>
      </w:r>
      <w:r>
        <w:rPr>
          <w:rFonts w:ascii="宋体" w:hAnsi="宋体" w:hint="eastAsia"/>
          <w:sz w:val="24"/>
          <w:vertAlign w:val="superscript"/>
        </w:rPr>
        <w:t>2</w:t>
      </w:r>
    </w:p>
    <w:p w:rsidR="00EB1038" w:rsidRPr="0015506E" w:rsidRDefault="00EB1038" w:rsidP="0015506E">
      <w:pPr>
        <w:spacing w:line="360" w:lineRule="auto"/>
        <w:rPr>
          <w:rFonts w:ascii="宋体" w:hAnsi="宋体"/>
          <w:sz w:val="24"/>
        </w:rPr>
      </w:pPr>
      <w:r w:rsidRPr="00D1771D">
        <w:rPr>
          <w:rFonts w:ascii="宋体" w:hAnsi="宋体"/>
          <w:sz w:val="24"/>
        </w:rPr>
        <w:t> </w:t>
      </w:r>
      <w:r>
        <w:rPr>
          <w:rFonts w:ascii="宋体" w:hAnsi="宋体" w:hint="eastAsia"/>
          <w:sz w:val="24"/>
        </w:rPr>
        <w:t xml:space="preserve"> </w:t>
      </w:r>
      <w:r w:rsidR="0015506E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>s=90122.5m</w:t>
      </w:r>
      <w:r>
        <w:rPr>
          <w:rFonts w:ascii="宋体" w:hAnsi="宋体" w:hint="eastAsia"/>
          <w:sz w:val="24"/>
          <w:vertAlign w:val="superscript"/>
        </w:rPr>
        <w:t>2</w:t>
      </w:r>
      <w:r w:rsidRPr="00D1771D">
        <w:rPr>
          <w:rFonts w:ascii="宋体" w:hAnsi="宋体"/>
          <w:sz w:val="24"/>
        </w:rPr>
        <w:t> </w:t>
      </w:r>
    </w:p>
    <w:sectPr w:rsidR="00EB1038" w:rsidRPr="0015506E" w:rsidSect="00B61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174" w:rsidRDefault="006A6174" w:rsidP="001B2A80">
      <w:r>
        <w:separator/>
      </w:r>
    </w:p>
  </w:endnote>
  <w:endnote w:type="continuationSeparator" w:id="1">
    <w:p w:rsidR="006A6174" w:rsidRDefault="006A6174" w:rsidP="001B2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174" w:rsidRDefault="006A6174" w:rsidP="001B2A80">
      <w:r>
        <w:separator/>
      </w:r>
    </w:p>
  </w:footnote>
  <w:footnote w:type="continuationSeparator" w:id="1">
    <w:p w:rsidR="006A6174" w:rsidRDefault="006A6174" w:rsidP="001B2A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A78"/>
    <w:rsid w:val="001167DC"/>
    <w:rsid w:val="0015506E"/>
    <w:rsid w:val="001B2A80"/>
    <w:rsid w:val="00283644"/>
    <w:rsid w:val="006A6174"/>
    <w:rsid w:val="00833A78"/>
    <w:rsid w:val="00B61E54"/>
    <w:rsid w:val="00E82344"/>
    <w:rsid w:val="00EB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A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A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2017-11-07T08:16:00Z</dcterms:created>
  <dcterms:modified xsi:type="dcterms:W3CDTF">2017-11-08T03:24:00Z</dcterms:modified>
</cp:coreProperties>
</file>