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before="156" w:beforeLines="50" w:after="156" w:afterLines="50" w:line="300" w:lineRule="auto"/>
        <w:jc w:val="center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自动控制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系统</w:t>
      </w:r>
      <w:r>
        <w:rPr>
          <w:rFonts w:hint="eastAsia" w:ascii="宋体" w:hAnsi="宋体" w:cs="宋体"/>
          <w:b/>
          <w:bCs/>
          <w:kern w:val="0"/>
          <w:sz w:val="24"/>
        </w:rPr>
        <w:t>复习资料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 w:line="300" w:lineRule="auto"/>
        <w:rPr>
          <w:rFonts w:ascii="黑体" w:eastAsia="黑体"/>
          <w:sz w:val="24"/>
          <w:bdr w:val="single" w:color="auto" w:sz="4" w:space="0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24"/>
        </w:rPr>
        <w:t xml:space="preserve">一、填空题         </w:t>
      </w:r>
    </w:p>
    <w:p>
      <w:pPr>
        <w:snapToGrid w:val="0"/>
        <w:spacing w:line="300" w:lineRule="auto"/>
        <w:ind w:right="7"/>
        <w:outlineLvl w:val="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 xml:space="preserve">  T</w:t>
      </w:r>
      <w:r>
        <w:rPr>
          <w:sz w:val="24"/>
          <w:u w:val="single"/>
        </w:rPr>
        <w:tab/>
      </w:r>
      <w:r>
        <w:rPr>
          <w:sz w:val="24"/>
          <w:u w:val="single"/>
        </w:rPr>
        <w:t xml:space="preserve">     </w:t>
      </w: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 xml:space="preserve">  0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ab/>
      </w:r>
      <w:r>
        <w:rPr>
          <w:sz w:val="24"/>
          <w:u w:val="single"/>
        </w:rPr>
        <w:t>&gt;1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>
      <w:pPr>
        <w:snapToGrid w:val="0"/>
        <w:spacing w:line="300" w:lineRule="auto"/>
        <w:ind w:right="7"/>
        <w:outlineLvl w:val="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>受控对象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ab/>
      </w:r>
      <w:r>
        <w:rPr>
          <w:sz w:val="24"/>
        </w:rPr>
        <w:t>5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判断稳定性</w:t>
      </w:r>
      <w:r>
        <w:rPr>
          <w:sz w:val="24"/>
          <w:u w:val="single"/>
        </w:rPr>
        <w:t xml:space="preserve">  </w:t>
      </w:r>
      <w:r>
        <w:rPr>
          <w:sz w:val="24"/>
        </w:rPr>
        <w:tab/>
      </w:r>
      <w:r>
        <w:rPr>
          <w:sz w:val="24"/>
        </w:rPr>
        <w:t>6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愈小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 xml:space="preserve">    </w:t>
      </w:r>
    </w:p>
    <w:p>
      <w:pPr>
        <w:snapToGrid w:val="0"/>
        <w:spacing w:line="300" w:lineRule="auto"/>
        <w:ind w:right="7"/>
        <w:outlineLvl w:val="0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最大超调量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 8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频率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</w:rPr>
        <w:t>9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执行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 xml:space="preserve">   </w:t>
      </w:r>
    </w:p>
    <w:p>
      <w:pPr>
        <w:snapToGrid w:val="0"/>
        <w:spacing w:line="300" w:lineRule="auto"/>
        <w:ind w:right="7"/>
        <w:outlineLvl w:val="0"/>
        <w:rPr>
          <w:sz w:val="24"/>
          <w:u w:val="single"/>
        </w:rPr>
      </w:pPr>
      <w:r>
        <w:rPr>
          <w:sz w:val="24"/>
        </w:rPr>
        <w:t>10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>惯性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>
      <w:pPr>
        <w:autoSpaceDE w:val="0"/>
        <w:autoSpaceDN w:val="0"/>
        <w:adjustRightInd w:val="0"/>
        <w:snapToGrid w:val="0"/>
        <w:spacing w:before="156" w:beforeLines="50" w:after="156" w:afterLines="50" w:line="300" w:lineRule="auto"/>
        <w:rPr>
          <w:rFonts w:ascii="宋体" w:hAnsi="宋体"/>
          <w:sz w:val="24"/>
          <w:bdr w:val="single" w:color="auto" w:sz="4" w:space="0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二、单项选择题    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 w:line="30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1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 C   </w:t>
      </w:r>
      <w:r>
        <w:rPr>
          <w:rFonts w:hint="eastAsia" w:ascii="黑体" w:eastAsia="黑体"/>
          <w:sz w:val="24"/>
        </w:rPr>
        <w:t xml:space="preserve">    2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 A   </w:t>
      </w:r>
      <w:r>
        <w:rPr>
          <w:rFonts w:hint="eastAsia" w:ascii="黑体" w:eastAsia="黑体"/>
          <w:sz w:val="24"/>
        </w:rPr>
        <w:t xml:space="preserve">    3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 C   </w:t>
      </w:r>
      <w:r>
        <w:rPr>
          <w:rFonts w:hint="eastAsia" w:ascii="黑体" w:eastAsia="黑体"/>
          <w:sz w:val="24"/>
        </w:rPr>
        <w:t xml:space="preserve">  4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 C   </w:t>
      </w:r>
      <w:r>
        <w:rPr>
          <w:rFonts w:hint="eastAsia" w:ascii="黑体" w:eastAsia="黑体"/>
          <w:sz w:val="24"/>
        </w:rPr>
        <w:t xml:space="preserve">     5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D    </w:t>
      </w:r>
      <w:r>
        <w:rPr>
          <w:rFonts w:hint="eastAsia" w:ascii="黑体" w:eastAsia="黑体"/>
          <w:sz w:val="24"/>
        </w:rPr>
        <w:t xml:space="preserve">     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 w:line="30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6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 C   </w:t>
      </w:r>
      <w:r>
        <w:rPr>
          <w:rFonts w:hint="eastAsia" w:ascii="黑体" w:eastAsia="黑体"/>
          <w:sz w:val="24"/>
        </w:rPr>
        <w:t xml:space="preserve">    7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 A   </w:t>
      </w:r>
      <w:r>
        <w:rPr>
          <w:rFonts w:hint="eastAsia" w:ascii="黑体" w:eastAsia="黑体"/>
          <w:sz w:val="24"/>
        </w:rPr>
        <w:t xml:space="preserve">    8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 B   </w:t>
      </w:r>
      <w:r>
        <w:rPr>
          <w:rFonts w:hint="eastAsia" w:ascii="黑体" w:eastAsia="黑体"/>
          <w:sz w:val="24"/>
        </w:rPr>
        <w:t xml:space="preserve">  9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 D   </w:t>
      </w:r>
      <w:r>
        <w:rPr>
          <w:rFonts w:hint="eastAsia" w:ascii="黑体" w:eastAsia="黑体"/>
          <w:sz w:val="24"/>
        </w:rPr>
        <w:t xml:space="preserve">    10</w:t>
      </w:r>
      <w:r>
        <w:rPr>
          <w:rFonts w:hint="eastAsia" w:ascii="黑体" w:eastAsia="黑体"/>
          <w:sz w:val="24"/>
          <w:lang w:val="zh-CN"/>
        </w:rPr>
        <w:t>、</w:t>
      </w:r>
      <w:r>
        <w:rPr>
          <w:rFonts w:hint="eastAsia" w:ascii="黑体" w:eastAsia="黑体"/>
          <w:sz w:val="24"/>
          <w:u w:val="single"/>
        </w:rPr>
        <w:t xml:space="preserve">  B    </w:t>
      </w:r>
    </w:p>
    <w:p>
      <w:pPr>
        <w:pStyle w:val="3"/>
        <w:snapToGrid w:val="0"/>
        <w:spacing w:before="156" w:beforeLines="50" w:beforeAutospacing="0" w:after="156" w:afterLines="50" w:afterAutospacing="0" w:line="300" w:lineRule="auto"/>
        <w:rPr>
          <w:rFonts w:cs="Times New Roman"/>
          <w:kern w:val="2"/>
          <w:bdr w:val="single" w:color="auto" w:sz="4" w:space="0"/>
          <w:lang w:val="zh-CN"/>
        </w:rPr>
      </w:pPr>
      <w:r>
        <w:rPr>
          <w:rFonts w:hint="eastAsia"/>
          <w:b/>
          <w:bCs/>
        </w:rPr>
        <w:t xml:space="preserve">三、判断题     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 w:line="300" w:lineRule="auto"/>
        <w:rPr>
          <w:rFonts w:ascii="黑体" w:eastAsia="黑体"/>
          <w:sz w:val="24"/>
          <w:lang w:val="zh-CN"/>
        </w:rPr>
      </w:pPr>
      <w:r>
        <w:rPr>
          <w:rFonts w:hint="eastAsia" w:ascii="黑体" w:eastAsia="黑体"/>
          <w:sz w:val="24"/>
          <w:lang w:val="zh-CN"/>
        </w:rPr>
        <w:t>1、</w:t>
      </w:r>
      <w:r>
        <w:rPr>
          <w:rFonts w:hint="eastAsia" w:ascii="黑体" w:eastAsia="黑体"/>
          <w:sz w:val="24"/>
          <w:u w:val="single"/>
          <w:lang w:val="zh-CN"/>
        </w:rPr>
        <w:t xml:space="preserve">   √   </w:t>
      </w:r>
      <w:r>
        <w:rPr>
          <w:rFonts w:hint="eastAsia" w:ascii="黑体" w:eastAsia="黑体"/>
          <w:sz w:val="24"/>
          <w:lang w:val="zh-CN"/>
        </w:rPr>
        <w:t xml:space="preserve">    2、</w:t>
      </w:r>
      <w:r>
        <w:rPr>
          <w:rFonts w:hint="eastAsia" w:ascii="黑体" w:eastAsia="黑体"/>
          <w:sz w:val="24"/>
          <w:u w:val="single"/>
          <w:lang w:val="zh-CN"/>
        </w:rPr>
        <w:t xml:space="preserve">   √   </w:t>
      </w:r>
      <w:r>
        <w:rPr>
          <w:rFonts w:hint="eastAsia" w:ascii="黑体" w:eastAsia="黑体"/>
          <w:sz w:val="24"/>
          <w:lang w:val="zh-CN"/>
        </w:rPr>
        <w:t xml:space="preserve">    3、</w:t>
      </w:r>
      <w:r>
        <w:rPr>
          <w:rFonts w:hint="eastAsia" w:ascii="黑体" w:eastAsia="黑体"/>
          <w:sz w:val="24"/>
          <w:u w:val="single"/>
          <w:lang w:val="zh-CN"/>
        </w:rPr>
        <w:t xml:space="preserve">   √    </w:t>
      </w:r>
      <w:r>
        <w:rPr>
          <w:rFonts w:hint="eastAsia" w:ascii="黑体" w:eastAsia="黑体"/>
          <w:sz w:val="24"/>
          <w:lang w:val="zh-CN"/>
        </w:rPr>
        <w:t xml:space="preserve">  4、</w:t>
      </w:r>
      <w:r>
        <w:rPr>
          <w:rFonts w:hint="eastAsia" w:ascii="黑体" w:eastAsia="黑体"/>
          <w:sz w:val="24"/>
          <w:u w:val="single"/>
          <w:lang w:val="zh-CN"/>
        </w:rPr>
        <w:t xml:space="preserve">   ×    </w:t>
      </w:r>
      <w:r>
        <w:rPr>
          <w:rFonts w:hint="eastAsia" w:ascii="黑体" w:eastAsia="黑体"/>
          <w:sz w:val="24"/>
          <w:lang w:val="zh-CN"/>
        </w:rPr>
        <w:t xml:space="preserve">    5、</w:t>
      </w:r>
      <w:r>
        <w:rPr>
          <w:rFonts w:hint="eastAsia" w:ascii="黑体" w:eastAsia="黑体"/>
          <w:sz w:val="24"/>
          <w:u w:val="single"/>
          <w:lang w:val="zh-CN"/>
        </w:rPr>
        <w:t xml:space="preserve">   ×    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 w:line="300" w:lineRule="auto"/>
        <w:rPr>
          <w:sz w:val="24"/>
          <w:bdr w:val="single" w:color="auto" w:sz="4" w:space="0"/>
          <w:lang w:val="zh-CN"/>
        </w:rPr>
      </w:pPr>
      <w:r>
        <w:rPr>
          <w:sz w:val="24"/>
          <w:lang w:val="zh-CN"/>
        </w:rPr>
        <w:t>6</w:t>
      </w:r>
      <w:r>
        <w:rPr>
          <w:rFonts w:hint="eastAsia"/>
          <w:sz w:val="24"/>
          <w:lang w:val="zh-CN"/>
        </w:rPr>
        <w:t>、</w:t>
      </w:r>
      <w:r>
        <w:rPr>
          <w:sz w:val="24"/>
          <w:u w:val="single"/>
          <w:lang w:val="zh-CN"/>
        </w:rPr>
        <w:t xml:space="preserve">   </w:t>
      </w:r>
      <w:r>
        <w:rPr>
          <w:rFonts w:hint="eastAsia" w:ascii="黑体" w:eastAsia="黑体"/>
          <w:sz w:val="24"/>
          <w:u w:val="single"/>
          <w:lang w:val="zh-CN"/>
        </w:rPr>
        <w:t>×</w:t>
      </w:r>
      <w:r>
        <w:rPr>
          <w:sz w:val="24"/>
          <w:u w:val="single"/>
          <w:lang w:val="zh-CN"/>
        </w:rPr>
        <w:t xml:space="preserve">    </w:t>
      </w:r>
      <w:r>
        <w:rPr>
          <w:sz w:val="24"/>
          <w:lang w:val="zh-CN"/>
        </w:rPr>
        <w:t xml:space="preserve">   7</w:t>
      </w:r>
      <w:r>
        <w:rPr>
          <w:rFonts w:hint="eastAsia"/>
          <w:sz w:val="24"/>
          <w:lang w:val="zh-CN"/>
        </w:rPr>
        <w:t>、</w:t>
      </w:r>
      <w:r>
        <w:rPr>
          <w:sz w:val="24"/>
          <w:u w:val="single"/>
          <w:lang w:val="zh-CN"/>
        </w:rPr>
        <w:t xml:space="preserve">   </w:t>
      </w:r>
      <w:r>
        <w:rPr>
          <w:rFonts w:hint="eastAsia" w:ascii="黑体" w:eastAsia="黑体"/>
          <w:sz w:val="24"/>
          <w:u w:val="single"/>
          <w:lang w:val="zh-CN"/>
        </w:rPr>
        <w:t>√</w:t>
      </w:r>
      <w:r>
        <w:rPr>
          <w:sz w:val="24"/>
          <w:u w:val="single"/>
          <w:lang w:val="zh-CN"/>
        </w:rPr>
        <w:t xml:space="preserve">    </w:t>
      </w:r>
      <w:r>
        <w:rPr>
          <w:sz w:val="24"/>
          <w:lang w:val="zh-CN"/>
        </w:rPr>
        <w:t xml:space="preserve">   8</w:t>
      </w:r>
      <w:r>
        <w:rPr>
          <w:rFonts w:hint="eastAsia"/>
          <w:sz w:val="24"/>
          <w:lang w:val="zh-CN"/>
        </w:rPr>
        <w:t>、</w:t>
      </w:r>
      <w:r>
        <w:rPr>
          <w:sz w:val="24"/>
          <w:u w:val="single"/>
          <w:lang w:val="zh-CN"/>
        </w:rPr>
        <w:t xml:space="preserve">   </w:t>
      </w:r>
      <w:r>
        <w:rPr>
          <w:rFonts w:hint="eastAsia" w:ascii="黑体" w:eastAsia="黑体"/>
          <w:sz w:val="24"/>
          <w:u w:val="single"/>
          <w:lang w:val="zh-CN"/>
        </w:rPr>
        <w:t>√</w:t>
      </w:r>
      <w:r>
        <w:rPr>
          <w:sz w:val="24"/>
          <w:u w:val="single"/>
          <w:lang w:val="zh-CN"/>
        </w:rPr>
        <w:t xml:space="preserve">    </w:t>
      </w:r>
      <w:r>
        <w:rPr>
          <w:sz w:val="24"/>
          <w:lang w:val="zh-CN"/>
        </w:rPr>
        <w:t xml:space="preserve">  9</w:t>
      </w:r>
      <w:r>
        <w:rPr>
          <w:rFonts w:hint="eastAsia"/>
          <w:sz w:val="24"/>
          <w:lang w:val="zh-CN"/>
        </w:rPr>
        <w:t>、</w:t>
      </w:r>
      <w:r>
        <w:rPr>
          <w:sz w:val="24"/>
          <w:u w:val="single"/>
          <w:lang w:val="zh-CN"/>
        </w:rPr>
        <w:t xml:space="preserve">    </w:t>
      </w:r>
      <w:r>
        <w:rPr>
          <w:rFonts w:hint="eastAsia" w:ascii="黑体" w:eastAsia="黑体"/>
          <w:sz w:val="24"/>
          <w:u w:val="single"/>
          <w:lang w:val="zh-CN"/>
        </w:rPr>
        <w:t>√</w:t>
      </w:r>
      <w:r>
        <w:rPr>
          <w:sz w:val="24"/>
          <w:u w:val="single"/>
          <w:lang w:val="zh-CN"/>
        </w:rPr>
        <w:t xml:space="preserve">   </w:t>
      </w:r>
      <w:r>
        <w:rPr>
          <w:sz w:val="24"/>
          <w:lang w:val="zh-CN"/>
        </w:rPr>
        <w:t xml:space="preserve">    10</w:t>
      </w:r>
      <w:r>
        <w:rPr>
          <w:rFonts w:hint="eastAsia"/>
          <w:sz w:val="24"/>
          <w:lang w:val="zh-CN"/>
        </w:rPr>
        <w:t>、</w:t>
      </w:r>
      <w:r>
        <w:rPr>
          <w:sz w:val="24"/>
          <w:u w:val="single"/>
          <w:lang w:val="zh-CN"/>
        </w:rPr>
        <w:t xml:space="preserve">   </w:t>
      </w:r>
      <w:r>
        <w:rPr>
          <w:rFonts w:hint="eastAsia" w:ascii="黑体" w:eastAsia="黑体"/>
          <w:sz w:val="24"/>
          <w:u w:val="single"/>
          <w:lang w:val="zh-CN"/>
        </w:rPr>
        <w:t>√</w:t>
      </w:r>
      <w:r>
        <w:rPr>
          <w:sz w:val="24"/>
          <w:u w:val="single"/>
          <w:lang w:val="zh-CN"/>
        </w:rPr>
        <w:t xml:space="preserve">   </w:t>
      </w:r>
    </w:p>
    <w:p>
      <w:pPr>
        <w:tabs>
          <w:tab w:val="left" w:pos="360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四、试求出下图传递函数</w:t>
      </w:r>
      <w:r>
        <w:rPr>
          <w:rFonts w:hAnsi="宋体"/>
          <w:position w:val="-28"/>
          <w:sz w:val="24"/>
        </w:rPr>
        <w:object>
          <v:shape id="_x0000_i1045" o:spt="75" type="#_x0000_t75" style="height:33pt;width:27.75pt;" o:ole="t" fillcolor="#FFFFFF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4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  <w:b/>
          <w:bCs/>
          <w:kern w:val="0"/>
          <w:sz w:val="24"/>
        </w:rPr>
        <w:t>。</w:t>
      </w:r>
      <w:r>
        <w:rPr>
          <w:rFonts w:hint="eastAsia" w:ascii="宋体" w:hAnsi="宋体" w:cs="宋体"/>
          <w:b/>
          <w:bCs/>
          <w:i/>
          <w:iCs/>
          <w:kern w:val="0"/>
          <w:sz w:val="24"/>
        </w:rPr>
        <w:t xml:space="preserve">   </w:t>
      </w:r>
    </w:p>
    <w:p>
      <w:pPr>
        <w:widowControl/>
        <w:snapToGrid w:val="0"/>
        <w:spacing w:before="156" w:beforeLines="50" w:after="156" w:afterLines="50" w:line="300" w:lineRule="auto"/>
        <w:jc w:val="left"/>
        <w:rPr>
          <w:rFonts w:ascii="黑体" w:eastAsia="黑体"/>
          <w:sz w:val="24"/>
          <w:lang w:val="zh-CN"/>
        </w:rPr>
      </w:pPr>
      <w:r>
        <w:rPr>
          <w:rFonts w:hint="eastAsia" w:ascii="黑体" w:eastAsia="黑体"/>
          <w:sz w:val="24"/>
          <w:lang w:val="zh-CN"/>
        </w:rPr>
        <w:t>解：化简</w:t>
      </w:r>
    </w:p>
    <w:p>
      <w:pPr>
        <w:widowControl/>
        <w:snapToGrid w:val="0"/>
        <w:spacing w:before="156" w:beforeLines="50" w:after="156" w:afterLines="50" w:line="300" w:lineRule="auto"/>
        <w:jc w:val="center"/>
        <w:rPr>
          <w:sz w:val="24"/>
        </w:rPr>
      </w:pPr>
      <w:r>
        <w:rPr>
          <w:rFonts w:ascii="黑体" w:eastAsia="黑体"/>
          <w:sz w:val="24"/>
        </w:rPr>
        <w:drawing>
          <wp:inline distT="0" distB="0" distL="0" distR="0">
            <wp:extent cx="2990850" cy="9429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-21600000">
                      <a:off x="0" y="0"/>
                      <a:ext cx="29908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56" w:beforeLines="50" w:after="156" w:afterLines="50" w:line="300" w:lineRule="auto"/>
        <w:jc w:val="center"/>
        <w:rPr>
          <w:sz w:val="24"/>
        </w:rPr>
      </w:pPr>
      <w:r>
        <w:rPr>
          <w:rFonts w:ascii="黑体" w:eastAsia="黑体"/>
          <w:sz w:val="24"/>
        </w:rPr>
        <w:drawing>
          <wp:inline distT="0" distB="0" distL="0" distR="0">
            <wp:extent cx="3133725" cy="8572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-21600000">
                      <a:off x="0" y="0"/>
                      <a:ext cx="3133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56" w:beforeLines="50" w:after="156" w:afterLines="50" w:line="300" w:lineRule="auto"/>
        <w:jc w:val="center"/>
        <w:rPr>
          <w:sz w:val="24"/>
        </w:rPr>
      </w:pPr>
      <w:r>
        <w:rPr>
          <w:rFonts w:ascii="黑体" w:eastAsia="黑体"/>
          <w:sz w:val="24"/>
        </w:rPr>
        <w:drawing>
          <wp:inline distT="0" distB="0" distL="0" distR="0">
            <wp:extent cx="2743200" cy="819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-21600000">
                      <a:off x="0" y="0"/>
                      <a:ext cx="2743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56" w:beforeLines="50" w:after="156" w:afterLines="50" w:line="300" w:lineRule="auto"/>
        <w:jc w:val="center"/>
        <w:rPr>
          <w:rFonts w:ascii="黑体" w:eastAsia="黑体"/>
          <w:sz w:val="24"/>
          <w:lang w:val="zh-CN"/>
        </w:rPr>
      </w:pPr>
      <w:r>
        <w:rPr>
          <w:position w:val="-28"/>
          <w:sz w:val="24"/>
        </w:rPr>
        <w:object>
          <v:shape id="_x0000_i1046" o:spt="75" type="#_x0000_t75" style="height:32.25pt;width:17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46" DrawAspect="Content" ObjectID="_1468075726" r:id="rId9">
            <o:LockedField>false</o:LockedField>
          </o:OLEObject>
        </w:object>
      </w:r>
    </w:p>
    <w:p>
      <w:pPr>
        <w:snapToGrid w:val="0"/>
        <w:spacing w:line="30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五、某典型二阶系统的单位阶跃响应如图</w:t>
      </w:r>
      <w:r>
        <w:rPr>
          <w:b/>
          <w:bCs/>
          <w:sz w:val="24"/>
        </w:rPr>
        <w:t>3-51</w:t>
      </w:r>
      <w:r>
        <w:rPr>
          <w:rFonts w:hint="eastAsia"/>
          <w:b/>
          <w:bCs/>
          <w:sz w:val="24"/>
        </w:rPr>
        <w:t>所示。试确定系统的闭环传递函数。</w:t>
      </w:r>
    </w:p>
    <w:p>
      <w:pPr>
        <w:snapToGrid w:val="0"/>
        <w:spacing w:line="300" w:lineRule="auto"/>
        <w:rPr>
          <w:sz w:val="24"/>
        </w:rPr>
      </w:pPr>
      <w:r>
        <w:rPr>
          <w:sz w:val="24"/>
        </w:rPr>
        <w:t xml:space="preserve">                              </w:t>
      </w:r>
    </w:p>
    <w:p>
      <w:pPr>
        <w:snapToGrid w:val="0"/>
        <w:spacing w:line="300" w:lineRule="auto"/>
        <w:ind w:firstLine="480" w:firstLineChars="200"/>
        <w:rPr>
          <w:sz w:val="24"/>
        </w:rPr>
      </w:pPr>
      <w:r>
        <w:rPr>
          <w:rFonts w:hint="eastAsia" w:eastAsia="黑体"/>
          <w:sz w:val="24"/>
        </w:rPr>
        <w:t>解</w:t>
      </w:r>
      <w:r>
        <w:rPr>
          <w:rFonts w:eastAsia="黑体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依题，系统闭环传递函数形式应为</w:t>
      </w:r>
    </w:p>
    <w:p>
      <w:pPr>
        <w:snapToGrid w:val="0"/>
        <w:spacing w:line="300" w:lineRule="auto"/>
        <w:jc w:val="center"/>
        <w:rPr>
          <w:sz w:val="24"/>
        </w:rPr>
      </w:pPr>
      <w:r>
        <w:rPr>
          <w:position w:val="-30"/>
          <w:sz w:val="24"/>
        </w:rPr>
        <w:object>
          <v:shape id="_x0000_i1047" o:spt="75" type="#_x0000_t75" style="height:36pt;width:120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47" DrawAspect="Content" ObjectID="_1468075727" r:id="rId11">
            <o:LockedField>false</o:LockedField>
          </o:OLEObject>
        </w:object>
      </w:r>
    </w:p>
    <w:p>
      <w:pPr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由阶跃响应曲线有：</w:t>
      </w:r>
    </w:p>
    <w:p>
      <w:pPr>
        <w:snapToGrid w:val="0"/>
        <w:spacing w:line="300" w:lineRule="auto"/>
        <w:jc w:val="center"/>
        <w:rPr>
          <w:sz w:val="24"/>
        </w:rPr>
      </w:pPr>
      <w:r>
        <w:rPr>
          <w:position w:val="-24"/>
          <w:sz w:val="24"/>
        </w:rPr>
        <w:object>
          <v:shape id="_x0000_i1048" o:spt="75" type="#_x0000_t75" style="height:30.75pt;width:233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48" DrawAspect="Content" ObjectID="_1468075728" r:id="rId13">
            <o:LockedField>false</o:LockedField>
          </o:OLEObject>
        </w:object>
      </w:r>
    </w:p>
    <w:p>
      <w:pPr>
        <w:snapToGrid w:val="0"/>
        <w:spacing w:line="300" w:lineRule="auto"/>
        <w:rPr>
          <w:sz w:val="24"/>
        </w:rPr>
      </w:pPr>
      <w:r>
        <w:rPr>
          <w:sz w:val="24"/>
        </w:rPr>
        <w:t xml:space="preserve">        </w:t>
      </w:r>
      <w:r>
        <w:rPr>
          <w:position w:val="-62"/>
          <w:sz w:val="24"/>
        </w:rPr>
        <w:object>
          <v:shape id="_x0000_i1049" o:spt="75" type="#_x0000_t75" style="height:68.25pt;width:16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9" DrawAspect="Content" ObjectID="_1468075729" r:id="rId15">
            <o:LockedField>false</o:LockedField>
          </o:OLEObject>
        </w:object>
      </w:r>
    </w:p>
    <w:p>
      <w:pPr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联立求解得</w:t>
      </w:r>
      <w:r>
        <w:rPr>
          <w:sz w:val="24"/>
        </w:rPr>
        <w:t xml:space="preserve">                  </w:t>
      </w:r>
      <w:r>
        <w:rPr>
          <w:position w:val="-32"/>
          <w:sz w:val="24"/>
        </w:rPr>
        <w:object>
          <v:shape id="_x0000_i1050" o:spt="75" type="#_x0000_t75" style="height:38.25pt;width:62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50" DrawAspect="Content" ObjectID="_1468075730" r:id="rId17">
            <o:LockedField>false</o:LockedField>
          </o:OLEObject>
        </w:object>
      </w:r>
    </w:p>
    <w:p>
      <w:pPr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所以有：</w:t>
      </w:r>
    </w:p>
    <w:p>
      <w:pPr>
        <w:snapToGrid w:val="0"/>
        <w:spacing w:line="300" w:lineRule="auto"/>
        <w:rPr>
          <w:sz w:val="24"/>
        </w:rPr>
      </w:pPr>
      <w:r>
        <w:rPr>
          <w:sz w:val="24"/>
        </w:rPr>
        <w:t xml:space="preserve">        </w:t>
      </w:r>
      <w:r>
        <w:rPr>
          <w:position w:val="-24"/>
          <w:sz w:val="24"/>
        </w:rPr>
        <w:object>
          <v:shape id="_x0000_i1051" o:spt="75" type="#_x0000_t75" style="height:33pt;width:28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51" DrawAspect="Content" ObjectID="_1468075731" r:id="rId19">
            <o:LockedField>false</o:LockedField>
          </o:OLEObject>
        </w:object>
      </w:r>
      <w:r>
        <w:rPr>
          <w:sz w:val="24"/>
        </w:rPr>
        <w:t xml:space="preserve">  </w:t>
      </w:r>
    </w:p>
    <w:p>
      <w:pPr>
        <w:snapToGrid w:val="0"/>
        <w:spacing w:line="30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972"/>
    <w:rsid w:val="00053BFE"/>
    <w:rsid w:val="002129F0"/>
    <w:rsid w:val="00217942"/>
    <w:rsid w:val="002A766E"/>
    <w:rsid w:val="00541E51"/>
    <w:rsid w:val="00821A6F"/>
    <w:rsid w:val="00BD18E5"/>
    <w:rsid w:val="00C27972"/>
    <w:rsid w:val="00D04BC1"/>
    <w:rsid w:val="00D71AAC"/>
    <w:rsid w:val="051F057F"/>
    <w:rsid w:val="7E6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semiHidden/>
    <w:unhideWhenUsed/>
    <w:qFormat/>
    <w:uiPriority w:val="0"/>
    <w:rPr>
      <w:rFonts w:ascii="宋体" w:hAnsi="Courier New" w:cs="Courier New"/>
      <w:szCs w:val="21"/>
    </w:rPr>
  </w:style>
  <w:style w:type="paragraph" w:styleId="3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纯文本 Char"/>
    <w:basedOn w:val="5"/>
    <w:link w:val="2"/>
    <w:semiHidden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GI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445</Words>
  <Characters>2537</Characters>
  <Lines>21</Lines>
  <Paragraphs>5</Paragraphs>
  <TotalTime>9</TotalTime>
  <ScaleCrop>false</ScaleCrop>
  <LinksUpToDate>false</LinksUpToDate>
  <CharactersWithSpaces>2977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2017-10-26T01:56:00Z</dcterms:created>
  <dc:creator>a</dc:creator>
  <cp:lastModifiedBy>博联教务-王晓洁</cp:lastModifiedBy>
  <dcterms:modified xsi:type="dcterms:W3CDTF">2019-06-17T08:29:55Z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